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65D009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48"/>
          <w:szCs w:val="48"/>
          <w:highlight w:val="none"/>
          <w:lang w:val="en-US" w:eastAsia="zh-CN"/>
        </w:rPr>
      </w:pPr>
      <w:bookmarkStart w:id="628" w:name="_GoBack"/>
      <w:bookmarkEnd w:id="628"/>
      <w:r>
        <w:drawing>
          <wp:anchor distT="0" distB="0" distL="114300" distR="114300" simplePos="0" relativeHeight="251734016" behindDoc="0" locked="0" layoutInCell="1" allowOverlap="1">
            <wp:simplePos x="0" y="0"/>
            <wp:positionH relativeFrom="column">
              <wp:posOffset>-496570</wp:posOffset>
            </wp:positionH>
            <wp:positionV relativeFrom="paragraph">
              <wp:posOffset>46355</wp:posOffset>
            </wp:positionV>
            <wp:extent cx="6509385" cy="8552815"/>
            <wp:effectExtent l="0" t="0" r="13335" b="12065"/>
            <wp:wrapNone/>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6"/>
                    <a:stretch>
                      <a:fillRect/>
                    </a:stretch>
                  </pic:blipFill>
                  <pic:spPr>
                    <a:xfrm>
                      <a:off x="0" y="0"/>
                      <a:ext cx="6509385" cy="8552815"/>
                    </a:xfrm>
                    <a:prstGeom prst="rect">
                      <a:avLst/>
                    </a:prstGeom>
                    <a:noFill/>
                    <a:ln>
                      <a:noFill/>
                    </a:ln>
                  </pic:spPr>
                </pic:pic>
              </a:graphicData>
            </a:graphic>
          </wp:anchor>
        </w:drawing>
      </w:r>
    </w:p>
    <w:p w14:paraId="03D744FE">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48"/>
          <w:szCs w:val="48"/>
          <w:highlight w:val="none"/>
          <w:lang w:val="en-US" w:eastAsia="zh-CN"/>
        </w:rPr>
      </w:pPr>
    </w:p>
    <w:p w14:paraId="549EF05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48"/>
          <w:szCs w:val="48"/>
          <w:highlight w:val="none"/>
          <w:lang w:val="en-US" w:eastAsia="zh-CN"/>
        </w:rPr>
      </w:pPr>
      <w:r>
        <w:rPr>
          <w:rFonts w:hint="eastAsia" w:eastAsia="黑体" w:cs="Times New Roman"/>
          <w:sz w:val="48"/>
          <w:szCs w:val="48"/>
          <w:highlight w:val="none"/>
          <w:lang w:val="en-US" w:eastAsia="zh-CN"/>
        </w:rPr>
        <w:t>枣庄市台儿庄区前程岔河安置区</w:t>
      </w:r>
      <w:r>
        <w:rPr>
          <w:rFonts w:hint="default" w:ascii="Times New Roman" w:hAnsi="Times New Roman" w:eastAsia="黑体" w:cs="Times New Roman"/>
          <w:sz w:val="48"/>
          <w:szCs w:val="48"/>
          <w:highlight w:val="none"/>
          <w:lang w:val="en-US" w:eastAsia="zh-CN"/>
        </w:rPr>
        <w:t>地块土壤污染状况调查报告</w:t>
      </w:r>
    </w:p>
    <w:p w14:paraId="3B24032B">
      <w:pPr>
        <w:pStyle w:val="5"/>
        <w:rPr>
          <w:rFonts w:hint="default" w:ascii="Times New Roman" w:hAnsi="Times New Roman" w:cs="Times New Roman"/>
          <w:lang w:val="en-US" w:eastAsia="zh-CN"/>
        </w:rPr>
      </w:pPr>
    </w:p>
    <w:p w14:paraId="301F8BD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sz w:val="28"/>
          <w:szCs w:val="28"/>
          <w:highlight w:val="none"/>
          <w:lang w:val="en-US" w:eastAsia="zh-CN"/>
        </w:rPr>
      </w:pPr>
    </w:p>
    <w:p w14:paraId="45E5C462">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sz w:val="28"/>
          <w:szCs w:val="28"/>
          <w:highlight w:val="none"/>
          <w:lang w:val="en-US" w:eastAsia="zh-CN"/>
        </w:rPr>
      </w:pPr>
    </w:p>
    <w:p w14:paraId="34FFD55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sz w:val="28"/>
          <w:szCs w:val="28"/>
          <w:highlight w:val="none"/>
          <w:lang w:val="en-US" w:eastAsia="zh-CN"/>
        </w:rPr>
      </w:pPr>
    </w:p>
    <w:p w14:paraId="6DAB8989">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sz w:val="28"/>
          <w:szCs w:val="28"/>
          <w:highlight w:val="none"/>
          <w:lang w:val="en-US" w:eastAsia="zh-CN"/>
        </w:rPr>
      </w:pPr>
    </w:p>
    <w:p w14:paraId="5798A91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sz w:val="28"/>
          <w:szCs w:val="28"/>
          <w:highlight w:val="none"/>
          <w:lang w:val="en-US" w:eastAsia="zh-CN"/>
        </w:rPr>
      </w:pPr>
    </w:p>
    <w:p w14:paraId="4ABF5DFC">
      <w:pPr>
        <w:pStyle w:val="38"/>
        <w:rPr>
          <w:rFonts w:hint="default" w:ascii="Times New Roman" w:hAnsi="Times New Roman" w:eastAsia="宋体" w:cs="Times New Roman"/>
          <w:sz w:val="28"/>
          <w:szCs w:val="28"/>
          <w:highlight w:val="none"/>
          <w:lang w:val="en-US" w:eastAsia="zh-CN"/>
        </w:rPr>
      </w:pPr>
    </w:p>
    <w:p w14:paraId="18CBFDA2">
      <w:pPr>
        <w:pStyle w:val="38"/>
        <w:rPr>
          <w:rFonts w:hint="default" w:ascii="Times New Roman" w:hAnsi="Times New Roman" w:eastAsia="宋体" w:cs="Times New Roman"/>
          <w:sz w:val="28"/>
          <w:szCs w:val="28"/>
          <w:highlight w:val="none"/>
          <w:lang w:val="en-US" w:eastAsia="zh-CN"/>
        </w:rPr>
      </w:pPr>
    </w:p>
    <w:p w14:paraId="22753422">
      <w:pPr>
        <w:pStyle w:val="38"/>
        <w:rPr>
          <w:rFonts w:hint="default" w:ascii="Times New Roman" w:hAnsi="Times New Roman" w:eastAsia="宋体" w:cs="Times New Roman"/>
          <w:sz w:val="28"/>
          <w:szCs w:val="28"/>
          <w:highlight w:val="none"/>
          <w:lang w:val="en-US" w:eastAsia="zh-CN"/>
        </w:rPr>
      </w:pPr>
    </w:p>
    <w:p w14:paraId="7E4B0D6D">
      <w:pPr>
        <w:pStyle w:val="38"/>
        <w:rPr>
          <w:rFonts w:hint="default" w:ascii="Times New Roman" w:hAnsi="Times New Roman" w:eastAsia="宋体" w:cs="Times New Roman"/>
          <w:sz w:val="28"/>
          <w:szCs w:val="28"/>
          <w:highlight w:val="none"/>
          <w:lang w:val="en-US" w:eastAsia="zh-CN"/>
        </w:rPr>
      </w:pPr>
    </w:p>
    <w:p w14:paraId="5D2534D1">
      <w:pPr>
        <w:ind w:firstLine="0" w:firstLineChars="0"/>
        <w:jc w:val="center"/>
        <w:rPr>
          <w:rFonts w:hint="default" w:ascii="Times New Roman" w:hAnsi="Times New Roman" w:eastAsia="宋体" w:cs="Times New Roman"/>
          <w:b/>
          <w:bCs/>
          <w:sz w:val="32"/>
          <w:szCs w:val="32"/>
          <w:lang w:val="en-US" w:eastAsia="zh-CN"/>
        </w:rPr>
      </w:pPr>
      <w:r>
        <w:rPr>
          <w:rFonts w:hint="default" w:ascii="Times New Roman" w:hAnsi="Times New Roman" w:cs="Times New Roman"/>
          <w:b/>
          <w:bCs/>
          <w:sz w:val="32"/>
          <w:szCs w:val="32"/>
          <w:lang w:val="en-US" w:eastAsia="zh-CN"/>
        </w:rPr>
        <w:t>委托</w:t>
      </w:r>
      <w:r>
        <w:rPr>
          <w:rFonts w:hint="default" w:ascii="Times New Roman" w:hAnsi="Times New Roman" w:cs="Times New Roman"/>
          <w:b/>
          <w:bCs/>
          <w:sz w:val="32"/>
          <w:szCs w:val="32"/>
        </w:rPr>
        <w:t>单位：</w:t>
      </w:r>
      <w:r>
        <w:rPr>
          <w:rFonts w:hint="eastAsia" w:cs="Times New Roman"/>
          <w:b/>
          <w:bCs/>
          <w:sz w:val="32"/>
          <w:szCs w:val="32"/>
          <w:lang w:val="en-US" w:eastAsia="zh-CN"/>
        </w:rPr>
        <w:t>泥沟镇</w:t>
      </w:r>
      <w:r>
        <w:rPr>
          <w:rFonts w:hint="default" w:ascii="Times New Roman" w:hAnsi="Times New Roman" w:cs="Times New Roman"/>
          <w:b/>
          <w:bCs/>
          <w:sz w:val="32"/>
          <w:szCs w:val="32"/>
          <w:lang w:val="en-US" w:eastAsia="zh-CN"/>
        </w:rPr>
        <w:t>人民政府</w:t>
      </w:r>
    </w:p>
    <w:p w14:paraId="59CDEC13">
      <w:pPr>
        <w:ind w:firstLine="0" w:firstLineChars="0"/>
        <w:jc w:val="center"/>
        <w:rPr>
          <w:rFonts w:hint="default" w:ascii="Times New Roman" w:hAnsi="Times New Roman" w:eastAsia="宋体" w:cs="Times New Roman"/>
          <w:b/>
          <w:bCs/>
          <w:sz w:val="32"/>
          <w:szCs w:val="32"/>
          <w:highlight w:val="yellow"/>
          <w:lang w:val="en-US" w:eastAsia="zh-CN"/>
        </w:rPr>
      </w:pPr>
      <w:r>
        <w:rPr>
          <w:rFonts w:hint="default" w:ascii="Times New Roman" w:hAnsi="Times New Roman" w:cs="Times New Roman"/>
          <w:b/>
          <w:bCs/>
          <w:sz w:val="32"/>
          <w:szCs w:val="32"/>
          <w:lang w:val="en-US" w:eastAsia="zh-CN"/>
        </w:rPr>
        <w:t>编制</w:t>
      </w:r>
      <w:r>
        <w:rPr>
          <w:rFonts w:hint="default" w:ascii="Times New Roman" w:hAnsi="Times New Roman" w:cs="Times New Roman"/>
          <w:b/>
          <w:bCs/>
          <w:sz w:val="32"/>
          <w:szCs w:val="32"/>
        </w:rPr>
        <w:t>单位：</w:t>
      </w:r>
      <w:r>
        <w:rPr>
          <w:rFonts w:hint="default" w:ascii="Times New Roman" w:hAnsi="Times New Roman" w:cs="Times New Roman"/>
          <w:b/>
          <w:bCs/>
          <w:sz w:val="32"/>
          <w:szCs w:val="32"/>
          <w:lang w:val="en-US" w:eastAsia="zh-CN"/>
        </w:rPr>
        <w:t>山东益源环保科技有限公司</w:t>
      </w:r>
    </w:p>
    <w:p w14:paraId="2F6AA997">
      <w:pPr>
        <w:ind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rPr>
        <w:t>编制时间：</w:t>
      </w:r>
      <w:r>
        <w:rPr>
          <w:rFonts w:hint="default" w:ascii="Times New Roman" w:hAnsi="Times New Roman" w:cs="Times New Roman"/>
          <w:b/>
          <w:bCs/>
          <w:sz w:val="32"/>
          <w:szCs w:val="32"/>
          <w:lang w:val="en-US" w:eastAsia="zh-CN"/>
        </w:rPr>
        <w:t>2025</w:t>
      </w:r>
      <w:r>
        <w:rPr>
          <w:rFonts w:hint="default" w:ascii="Times New Roman" w:hAnsi="Times New Roman" w:cs="Times New Roman"/>
          <w:b/>
          <w:bCs/>
          <w:sz w:val="32"/>
          <w:szCs w:val="32"/>
        </w:rPr>
        <w:t>年</w:t>
      </w:r>
      <w:r>
        <w:rPr>
          <w:rFonts w:hint="eastAsia" w:cs="Times New Roman"/>
          <w:b/>
          <w:bCs/>
          <w:sz w:val="32"/>
          <w:szCs w:val="32"/>
          <w:lang w:val="en-US" w:eastAsia="zh-CN"/>
        </w:rPr>
        <w:t>6</w:t>
      </w:r>
      <w:r>
        <w:rPr>
          <w:rFonts w:hint="default" w:ascii="Times New Roman" w:hAnsi="Times New Roman" w:cs="Times New Roman"/>
          <w:b/>
          <w:bCs/>
          <w:sz w:val="32"/>
          <w:szCs w:val="32"/>
        </w:rPr>
        <w:t>月</w:t>
      </w:r>
    </w:p>
    <w:p w14:paraId="582C00DE">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36"/>
          <w:szCs w:val="36"/>
          <w:highlight w:val="none"/>
          <w:lang w:val="en-US"/>
        </w:rPr>
        <w:sectPr>
          <w:headerReference r:id="rId5" w:type="default"/>
          <w:footerReference r:id="rId6" w:type="default"/>
          <w:pgSz w:w="11911" w:h="16838"/>
          <w:pgMar w:top="1440" w:right="1800" w:bottom="1440" w:left="1800" w:header="850" w:footer="680" w:gutter="0"/>
          <w:pgNumType w:fmt="decimal" w:start="1"/>
          <w:cols w:space="0" w:num="1"/>
        </w:sectPr>
      </w:pPr>
    </w:p>
    <w:p w14:paraId="58EF20B0">
      <w:pPr>
        <w:pStyle w:val="29"/>
        <w:ind w:firstLine="0" w:firstLineChars="0"/>
        <w:jc w:val="center"/>
        <w:rPr>
          <w:rFonts w:hint="default" w:ascii="Times New Roman" w:hAnsi="Times New Roman" w:eastAsia="宋体" w:cs="Times New Roman"/>
          <w:highlight w:val="none"/>
        </w:rPr>
        <w:sectPr>
          <w:pgSz w:w="16838" w:h="11911" w:orient="landscape"/>
          <w:pgMar w:top="1440" w:right="1800" w:bottom="1440" w:left="1800" w:header="850" w:footer="680" w:gutter="0"/>
          <w:pgNumType w:fmt="decimal" w:start="1"/>
          <w:cols w:space="0" w:num="1"/>
        </w:sectPr>
      </w:pPr>
      <w:r>
        <w:rPr>
          <w:rFonts w:hint="default" w:ascii="Times New Roman" w:hAnsi="Times New Roman" w:cs="Times New Roman" w:eastAsiaTheme="minorEastAsia"/>
          <w:lang w:eastAsia="zh-CN"/>
        </w:rPr>
        <w:drawing>
          <wp:inline distT="0" distB="0" distL="114300" distR="114300">
            <wp:extent cx="5641340" cy="8128000"/>
            <wp:effectExtent l="0" t="0" r="6350" b="16510"/>
            <wp:docPr id="302" name="图片 302" descr="20210125益源营业执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20210125益源营业执照正本"/>
                    <pic:cNvPicPr>
                      <a:picLocks noChangeAspect="1"/>
                    </pic:cNvPicPr>
                  </pic:nvPicPr>
                  <pic:blipFill>
                    <a:blip r:embed="rId17"/>
                    <a:stretch>
                      <a:fillRect/>
                    </a:stretch>
                  </pic:blipFill>
                  <pic:spPr>
                    <a:xfrm rot="16200000">
                      <a:off x="0" y="0"/>
                      <a:ext cx="5641340" cy="8128000"/>
                    </a:xfrm>
                    <a:prstGeom prst="rect">
                      <a:avLst/>
                    </a:prstGeom>
                  </pic:spPr>
                </pic:pic>
              </a:graphicData>
            </a:graphic>
          </wp:inline>
        </w:drawing>
      </w:r>
    </w:p>
    <w:p w14:paraId="409C6F65">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20840"/>
      <w:bookmarkStart w:id="1" w:name="_Toc1721"/>
      <w:bookmarkStart w:id="2" w:name="_Toc2730"/>
      <w:bookmarkStart w:id="3" w:name="_Toc8304"/>
      <w:bookmarkStart w:id="4" w:name="_Toc11688"/>
      <w:bookmarkStart w:id="5" w:name="_Toc16678"/>
      <w:bookmarkStart w:id="6" w:name="_Toc19287"/>
      <w:bookmarkStart w:id="7" w:name="_Toc10221"/>
      <w:bookmarkStart w:id="8" w:name="_Toc23505"/>
      <w:bookmarkStart w:id="9" w:name="_Toc21304"/>
      <w:bookmarkStart w:id="10" w:name="_Toc28532"/>
      <w:bookmarkStart w:id="11" w:name="_Toc15542"/>
      <w:bookmarkStart w:id="12" w:name="_Toc16967"/>
      <w:bookmarkStart w:id="13" w:name="_Toc22716"/>
      <w:bookmarkStart w:id="14" w:name="_Toc2278"/>
    </w:p>
    <w:p w14:paraId="2169FD40">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p>
    <w:p w14:paraId="6D8C6C15">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eastAsia" w:cs="Times New Roman"/>
          <w:b/>
          <w:bCs/>
          <w:color w:val="auto"/>
          <w:sz w:val="36"/>
          <w:szCs w:val="36"/>
          <w:highlight w:val="none"/>
          <w:lang w:val="en-US" w:eastAsia="zh-CN"/>
        </w:rPr>
        <w:t>枣庄市台儿庄区前程岔河安置区</w:t>
      </w:r>
      <w:r>
        <w:rPr>
          <w:rFonts w:hint="default" w:ascii="Times New Roman" w:hAnsi="Times New Roman" w:cs="Times New Roman"/>
          <w:b/>
          <w:bCs/>
          <w:color w:val="auto"/>
          <w:sz w:val="36"/>
          <w:szCs w:val="36"/>
          <w:highlight w:val="none"/>
          <w:lang w:val="en-US" w:eastAsia="zh-CN"/>
        </w:rPr>
        <w:t>地块</w:t>
      </w:r>
    </w:p>
    <w:p w14:paraId="3EDFAA21">
      <w:pPr>
        <w:pStyle w:val="3"/>
        <w:bidi w:val="0"/>
        <w:rPr>
          <w:rFonts w:hint="default" w:ascii="Times New Roman" w:hAnsi="Times New Roman" w:eastAsia="宋体" w:cs="Times New Roman"/>
          <w:b/>
          <w:bCs/>
          <w:color w:val="auto"/>
          <w:sz w:val="36"/>
          <w:szCs w:val="36"/>
          <w:highlight w:val="none"/>
          <w:lang w:val="en-US" w:eastAsia="zh-CN" w:bidi="zh-CN"/>
        </w:rPr>
      </w:pPr>
      <w:r>
        <w:rPr>
          <w:rFonts w:hint="default" w:ascii="Times New Roman" w:hAnsi="Times New Roman" w:eastAsia="宋体" w:cs="Times New Roman"/>
          <w:b/>
          <w:bCs/>
          <w:color w:val="auto"/>
          <w:sz w:val="36"/>
          <w:szCs w:val="36"/>
          <w:highlight w:val="none"/>
          <w:lang w:val="en-US" w:eastAsia="zh-CN" w:bidi="zh-CN"/>
        </w:rPr>
        <w:t>土壤污染状况调查报告</w:t>
      </w:r>
    </w:p>
    <w:p w14:paraId="4C665AC3">
      <w:pPr>
        <w:pStyle w:val="38"/>
        <w:rPr>
          <w:rFonts w:hint="default" w:ascii="Times New Roman" w:hAnsi="Times New Roman" w:cs="Times New Roman"/>
          <w:b/>
          <w:bCs/>
          <w:color w:val="auto"/>
          <w:sz w:val="36"/>
          <w:szCs w:val="36"/>
          <w:highlight w:val="none"/>
          <w:lang w:val="en-US" w:eastAsia="zh-CN"/>
        </w:rPr>
      </w:pPr>
      <w:r>
        <w:drawing>
          <wp:anchor distT="0" distB="0" distL="114300" distR="114300" simplePos="0" relativeHeight="251735040" behindDoc="0" locked="0" layoutInCell="1" allowOverlap="1">
            <wp:simplePos x="0" y="0"/>
            <wp:positionH relativeFrom="column">
              <wp:posOffset>-543560</wp:posOffset>
            </wp:positionH>
            <wp:positionV relativeFrom="paragraph">
              <wp:posOffset>63500</wp:posOffset>
            </wp:positionV>
            <wp:extent cx="6366510" cy="3455670"/>
            <wp:effectExtent l="0" t="0" r="3810" b="3810"/>
            <wp:wrapNone/>
            <wp:docPr id="2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
                    <pic:cNvPicPr>
                      <a:picLocks noChangeAspect="1"/>
                    </pic:cNvPicPr>
                  </pic:nvPicPr>
                  <pic:blipFill>
                    <a:blip r:embed="rId18"/>
                    <a:stretch>
                      <a:fillRect/>
                    </a:stretch>
                  </pic:blipFill>
                  <pic:spPr>
                    <a:xfrm>
                      <a:off x="0" y="0"/>
                      <a:ext cx="6366510" cy="3455670"/>
                    </a:xfrm>
                    <a:prstGeom prst="rect">
                      <a:avLst/>
                    </a:prstGeom>
                    <a:noFill/>
                    <a:ln>
                      <a:noFill/>
                    </a:ln>
                  </pic:spPr>
                </pic:pic>
              </a:graphicData>
            </a:graphic>
          </wp:anchor>
        </w:drawing>
      </w:r>
    </w:p>
    <w:tbl>
      <w:tblPr>
        <w:tblStyle w:val="31"/>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489"/>
        <w:gridCol w:w="1969"/>
        <w:gridCol w:w="2342"/>
        <w:gridCol w:w="1708"/>
      </w:tblGrid>
      <w:tr w14:paraId="64C2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030" w:type="dxa"/>
            <w:tcBorders>
              <w:tl2br w:val="nil"/>
              <w:tr2bl w:val="nil"/>
            </w:tcBorders>
            <w:vAlign w:val="center"/>
          </w:tcPr>
          <w:p w14:paraId="57EA9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姓名</w:t>
            </w:r>
          </w:p>
        </w:tc>
        <w:tc>
          <w:tcPr>
            <w:tcW w:w="1489" w:type="dxa"/>
            <w:tcBorders>
              <w:tl2br w:val="nil"/>
              <w:tr2bl w:val="nil"/>
            </w:tcBorders>
            <w:vAlign w:val="center"/>
          </w:tcPr>
          <w:p w14:paraId="5A26E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职称</w:t>
            </w:r>
          </w:p>
        </w:tc>
        <w:tc>
          <w:tcPr>
            <w:tcW w:w="1969" w:type="dxa"/>
            <w:tcBorders>
              <w:tl2br w:val="nil"/>
              <w:tr2bl w:val="nil"/>
            </w:tcBorders>
            <w:vAlign w:val="center"/>
          </w:tcPr>
          <w:p w14:paraId="200DC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专业</w:t>
            </w:r>
          </w:p>
        </w:tc>
        <w:tc>
          <w:tcPr>
            <w:tcW w:w="2342" w:type="dxa"/>
            <w:tcBorders>
              <w:tl2br w:val="nil"/>
              <w:tr2bl w:val="nil"/>
            </w:tcBorders>
            <w:vAlign w:val="center"/>
          </w:tcPr>
          <w:p w14:paraId="53304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工作任务</w:t>
            </w:r>
          </w:p>
        </w:tc>
        <w:tc>
          <w:tcPr>
            <w:tcW w:w="1708" w:type="dxa"/>
            <w:tcBorders>
              <w:tl2br w:val="nil"/>
              <w:tr2bl w:val="nil"/>
            </w:tcBorders>
            <w:vAlign w:val="center"/>
          </w:tcPr>
          <w:p w14:paraId="55FDA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签名</w:t>
            </w:r>
          </w:p>
        </w:tc>
      </w:tr>
      <w:tr w14:paraId="1064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1030" w:type="dxa"/>
            <w:tcBorders>
              <w:tl2br w:val="nil"/>
              <w:tr2bl w:val="nil"/>
            </w:tcBorders>
            <w:shd w:val="clear" w:color="auto" w:fill="auto"/>
            <w:vAlign w:val="center"/>
          </w:tcPr>
          <w:p w14:paraId="5CF52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4"/>
                <w:szCs w:val="22"/>
                <w:highlight w:val="none"/>
                <w:vertAlign w:val="baseline"/>
                <w:lang w:val="en-US" w:eastAsia="zh-CN" w:bidi="ar-SA"/>
              </w:rPr>
            </w:pPr>
            <w:r>
              <w:rPr>
                <w:rFonts w:hint="default" w:ascii="Times New Roman" w:hAnsi="Times New Roman" w:cs="Times New Roman"/>
                <w:color w:val="auto"/>
                <w:kern w:val="2"/>
                <w:sz w:val="24"/>
                <w:szCs w:val="22"/>
                <w:highlight w:val="none"/>
                <w:vertAlign w:val="baseline"/>
                <w:lang w:val="en-US" w:eastAsia="zh-CN" w:bidi="ar-SA"/>
              </w:rPr>
              <w:t>李鑫</w:t>
            </w:r>
          </w:p>
        </w:tc>
        <w:tc>
          <w:tcPr>
            <w:tcW w:w="1489" w:type="dxa"/>
            <w:tcBorders>
              <w:tl2br w:val="nil"/>
              <w:tr2bl w:val="nil"/>
            </w:tcBorders>
            <w:shd w:val="clear" w:color="auto" w:fill="auto"/>
            <w:vAlign w:val="center"/>
          </w:tcPr>
          <w:p w14:paraId="362DC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4"/>
                <w:szCs w:val="22"/>
                <w:highlight w:val="none"/>
                <w:vertAlign w:val="baseline"/>
                <w:lang w:val="en-US" w:eastAsia="zh-CN" w:bidi="ar-SA"/>
              </w:rPr>
            </w:pPr>
            <w:r>
              <w:rPr>
                <w:rFonts w:hint="default" w:ascii="Times New Roman" w:hAnsi="Times New Roman" w:cs="Times New Roman"/>
                <w:color w:val="auto"/>
                <w:kern w:val="2"/>
                <w:sz w:val="24"/>
                <w:szCs w:val="22"/>
                <w:highlight w:val="none"/>
                <w:vertAlign w:val="baseline"/>
                <w:lang w:val="en-US" w:eastAsia="zh-CN" w:bidi="ar-SA"/>
              </w:rPr>
              <w:t>工程师</w:t>
            </w:r>
          </w:p>
        </w:tc>
        <w:tc>
          <w:tcPr>
            <w:tcW w:w="1969" w:type="dxa"/>
            <w:tcBorders>
              <w:tl2br w:val="nil"/>
              <w:tr2bl w:val="nil"/>
            </w:tcBorders>
            <w:shd w:val="clear" w:color="auto" w:fill="auto"/>
            <w:vAlign w:val="center"/>
          </w:tcPr>
          <w:p w14:paraId="4E9EC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4"/>
                <w:szCs w:val="22"/>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环境工程</w:t>
            </w:r>
          </w:p>
        </w:tc>
        <w:tc>
          <w:tcPr>
            <w:tcW w:w="2342" w:type="dxa"/>
            <w:tcBorders>
              <w:tl2br w:val="nil"/>
              <w:tr2bl w:val="nil"/>
            </w:tcBorders>
            <w:vAlign w:val="center"/>
          </w:tcPr>
          <w:p w14:paraId="110ED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1-3章报告编制、资料收集与调查</w:t>
            </w:r>
          </w:p>
        </w:tc>
        <w:tc>
          <w:tcPr>
            <w:tcW w:w="1708" w:type="dxa"/>
            <w:tcBorders>
              <w:tl2br w:val="nil"/>
              <w:tr2bl w:val="nil"/>
            </w:tcBorders>
            <w:vAlign w:val="center"/>
          </w:tcPr>
          <w:p w14:paraId="33F0B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eastAsia="zh-CN"/>
              </w:rPr>
            </w:pPr>
          </w:p>
        </w:tc>
      </w:tr>
      <w:tr w14:paraId="0818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30" w:type="dxa"/>
            <w:tcBorders>
              <w:tl2br w:val="nil"/>
              <w:tr2bl w:val="nil"/>
            </w:tcBorders>
            <w:shd w:val="clear" w:color="auto" w:fill="auto"/>
            <w:vAlign w:val="center"/>
          </w:tcPr>
          <w:p w14:paraId="68792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4"/>
                <w:szCs w:val="22"/>
                <w:highlight w:val="none"/>
                <w:vertAlign w:val="baseline"/>
                <w:lang w:val="en-US" w:eastAsia="zh-CN" w:bidi="ar-SA"/>
              </w:rPr>
            </w:pPr>
            <w:r>
              <w:rPr>
                <w:rFonts w:hint="default" w:ascii="Times New Roman" w:hAnsi="Times New Roman" w:cs="Times New Roman"/>
                <w:color w:val="auto"/>
                <w:kern w:val="2"/>
                <w:sz w:val="24"/>
                <w:szCs w:val="22"/>
                <w:highlight w:val="none"/>
                <w:vertAlign w:val="baseline"/>
                <w:lang w:val="en-US" w:eastAsia="zh-CN" w:bidi="ar-SA"/>
              </w:rPr>
              <w:t>孙晓</w:t>
            </w:r>
          </w:p>
        </w:tc>
        <w:tc>
          <w:tcPr>
            <w:tcW w:w="1489" w:type="dxa"/>
            <w:tcBorders>
              <w:tl2br w:val="nil"/>
              <w:tr2bl w:val="nil"/>
            </w:tcBorders>
            <w:shd w:val="clear" w:color="auto" w:fill="auto"/>
            <w:vAlign w:val="center"/>
          </w:tcPr>
          <w:p w14:paraId="4CA83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4"/>
                <w:szCs w:val="22"/>
                <w:highlight w:val="none"/>
                <w:vertAlign w:val="baseline"/>
                <w:lang w:val="en-US" w:eastAsia="zh-CN" w:bidi="ar-SA"/>
              </w:rPr>
            </w:pPr>
            <w:r>
              <w:rPr>
                <w:rFonts w:hint="default" w:ascii="Times New Roman" w:hAnsi="Times New Roman" w:cs="Times New Roman"/>
                <w:color w:val="auto"/>
                <w:kern w:val="2"/>
                <w:sz w:val="24"/>
                <w:szCs w:val="22"/>
                <w:highlight w:val="none"/>
                <w:vertAlign w:val="baseline"/>
                <w:lang w:val="en-US" w:eastAsia="zh-CN" w:bidi="ar-SA"/>
              </w:rPr>
              <w:t>工程师</w:t>
            </w:r>
          </w:p>
        </w:tc>
        <w:tc>
          <w:tcPr>
            <w:tcW w:w="1969" w:type="dxa"/>
            <w:tcBorders>
              <w:tl2br w:val="nil"/>
              <w:tr2bl w:val="nil"/>
            </w:tcBorders>
            <w:shd w:val="clear" w:color="auto" w:fill="auto"/>
            <w:vAlign w:val="center"/>
          </w:tcPr>
          <w:p w14:paraId="31BB5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4"/>
                <w:szCs w:val="22"/>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环境工程</w:t>
            </w:r>
          </w:p>
        </w:tc>
        <w:tc>
          <w:tcPr>
            <w:tcW w:w="2342" w:type="dxa"/>
            <w:tcBorders>
              <w:tl2br w:val="nil"/>
              <w:tr2bl w:val="nil"/>
            </w:tcBorders>
            <w:vAlign w:val="center"/>
          </w:tcPr>
          <w:p w14:paraId="063F3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4-6章报告编制、资料收集与调查</w:t>
            </w:r>
          </w:p>
        </w:tc>
        <w:tc>
          <w:tcPr>
            <w:tcW w:w="1708" w:type="dxa"/>
            <w:tcBorders>
              <w:tl2br w:val="nil"/>
              <w:tr2bl w:val="nil"/>
            </w:tcBorders>
            <w:vAlign w:val="center"/>
          </w:tcPr>
          <w:p w14:paraId="62A8D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eastAsia="zh-CN"/>
              </w:rPr>
            </w:pPr>
          </w:p>
        </w:tc>
      </w:tr>
      <w:tr w14:paraId="52A3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030" w:type="dxa"/>
            <w:tcBorders>
              <w:tl2br w:val="nil"/>
              <w:tr2bl w:val="nil"/>
            </w:tcBorders>
            <w:vAlign w:val="center"/>
          </w:tcPr>
          <w:p w14:paraId="78ECC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赵文艳</w:t>
            </w:r>
          </w:p>
        </w:tc>
        <w:tc>
          <w:tcPr>
            <w:tcW w:w="1489" w:type="dxa"/>
            <w:tcBorders>
              <w:tl2br w:val="nil"/>
              <w:tr2bl w:val="nil"/>
            </w:tcBorders>
            <w:vAlign w:val="center"/>
          </w:tcPr>
          <w:p w14:paraId="621C6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高级工程师</w:t>
            </w:r>
          </w:p>
        </w:tc>
        <w:tc>
          <w:tcPr>
            <w:tcW w:w="1969" w:type="dxa"/>
            <w:tcBorders>
              <w:tl2br w:val="nil"/>
              <w:tr2bl w:val="nil"/>
            </w:tcBorders>
            <w:vAlign w:val="center"/>
          </w:tcPr>
          <w:p w14:paraId="7BCC9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环保工程</w:t>
            </w:r>
          </w:p>
        </w:tc>
        <w:tc>
          <w:tcPr>
            <w:tcW w:w="2342" w:type="dxa"/>
            <w:tcBorders>
              <w:tl2br w:val="nil"/>
              <w:tr2bl w:val="nil"/>
            </w:tcBorders>
            <w:vAlign w:val="center"/>
          </w:tcPr>
          <w:p w14:paraId="5A88B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审核</w:t>
            </w:r>
          </w:p>
        </w:tc>
        <w:tc>
          <w:tcPr>
            <w:tcW w:w="1708" w:type="dxa"/>
            <w:tcBorders>
              <w:tl2br w:val="nil"/>
              <w:tr2bl w:val="nil"/>
            </w:tcBorders>
            <w:vAlign w:val="center"/>
          </w:tcPr>
          <w:p w14:paraId="0CA5D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vertAlign w:val="baseline"/>
                <w:lang w:eastAsia="zh-CN"/>
              </w:rPr>
            </w:pPr>
          </w:p>
        </w:tc>
      </w:tr>
    </w:tbl>
    <w:p w14:paraId="02D4C45B">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p>
    <w:p w14:paraId="67D3042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p>
    <w:p w14:paraId="7CBB5BD9">
      <w:pPr>
        <w:pStyle w:val="29"/>
        <w:rPr>
          <w:rFonts w:hint="default" w:ascii="Times New Roman" w:hAnsi="Times New Roman" w:cs="Times New Roman"/>
          <w:highlight w:val="none"/>
        </w:rPr>
      </w:pPr>
    </w:p>
    <w:p w14:paraId="74B3591F">
      <w:pPr>
        <w:pStyle w:val="29"/>
        <w:rPr>
          <w:rFonts w:hint="default" w:ascii="Times New Roman" w:hAnsi="Times New Roman" w:cs="Times New Roman"/>
          <w:highlight w:val="none"/>
        </w:rPr>
      </w:pPr>
    </w:p>
    <w:p w14:paraId="2A0EB654">
      <w:pPr>
        <w:rPr>
          <w:rFonts w:hint="default" w:ascii="Times New Roman" w:hAnsi="Times New Roman" w:cs="Times New Roman"/>
          <w:highlight w:val="none"/>
        </w:rPr>
      </w:pPr>
    </w:p>
    <w:p w14:paraId="47DD611A">
      <w:pPr>
        <w:rPr>
          <w:rFonts w:hint="default" w:ascii="Times New Roman" w:hAnsi="Times New Roman" w:cs="Times New Roman"/>
          <w:highlight w:val="none"/>
        </w:rPr>
      </w:pPr>
    </w:p>
    <w:p w14:paraId="03169B7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b/>
          <w:bCs/>
          <w:sz w:val="28"/>
          <w:szCs w:val="28"/>
          <w:highlight w:val="none"/>
          <w:lang w:eastAsia="zh-CN"/>
        </w:rPr>
      </w:pPr>
      <w:r>
        <w:rPr>
          <w:rFonts w:hint="default" w:ascii="Times New Roman" w:hAnsi="Times New Roman" w:cs="Times New Roman"/>
          <w:b/>
          <w:bCs/>
          <w:sz w:val="28"/>
          <w:szCs w:val="28"/>
          <w:highlight w:val="none"/>
          <w:lang w:eastAsia="zh-CN"/>
        </w:rPr>
        <w:t>山东益源环保科技有限公司</w:t>
      </w:r>
    </w:p>
    <w:p w14:paraId="4020F9B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sz w:val="28"/>
          <w:szCs w:val="28"/>
          <w:highlight w:val="none"/>
          <w:lang w:val="en-US" w:eastAsia="zh-CN"/>
        </w:rPr>
        <w:t>二〇二五年</w:t>
      </w:r>
      <w:r>
        <w:rPr>
          <w:rFonts w:hint="eastAsia" w:cs="Times New Roman"/>
          <w:b/>
          <w:bCs/>
          <w:sz w:val="28"/>
          <w:szCs w:val="28"/>
          <w:highlight w:val="none"/>
          <w:lang w:val="en-US" w:eastAsia="zh-CN"/>
        </w:rPr>
        <w:t>六</w:t>
      </w:r>
      <w:r>
        <w:rPr>
          <w:rFonts w:hint="default" w:ascii="Times New Roman" w:hAnsi="Times New Roman" w:cs="Times New Roman"/>
          <w:b/>
          <w:bCs/>
          <w:sz w:val="28"/>
          <w:szCs w:val="28"/>
          <w:highlight w:val="none"/>
          <w:lang w:val="en-US" w:eastAsia="zh-CN"/>
        </w:rPr>
        <w:t>月</w:t>
      </w:r>
    </w:p>
    <w:p w14:paraId="24B56229">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rPr>
        <w:sectPr>
          <w:headerReference r:id="rId7" w:type="default"/>
          <w:footerReference r:id="rId8" w:type="default"/>
          <w:pgSz w:w="11911" w:h="16838"/>
          <w:pgMar w:top="1440" w:right="1800" w:bottom="1440" w:left="1800" w:header="850" w:footer="680" w:gutter="0"/>
          <w:pgNumType w:fmt="decimal" w:start="1"/>
          <w:cols w:space="0" w:num="1"/>
        </w:sectPr>
      </w:pPr>
    </w:p>
    <w:p w14:paraId="0E47E51C">
      <w:pPr>
        <w:pStyle w:val="3"/>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bookmarkStart w:id="15" w:name="_Toc25108"/>
      <w:r>
        <w:rPr>
          <w:rFonts w:hint="default" w:ascii="Times New Roman" w:hAnsi="Times New Roman" w:eastAsia="宋体" w:cs="Times New Roman"/>
          <w:highlight w:val="none"/>
          <w:lang w:val="en-US"/>
        </w:rPr>
        <w:t>目录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050220A">
      <w:pPr>
        <w:pStyle w:val="24"/>
        <w:tabs>
          <w:tab w:val="right" w:leader="dot" w:pos="8311"/>
        </w:tabs>
      </w:pPr>
      <w:bookmarkStart w:id="16" w:name="_bookmark0"/>
      <w:bookmarkEnd w:id="16"/>
      <w:bookmarkStart w:id="17" w:name="1概述"/>
      <w:bookmarkEnd w:id="17"/>
      <w:bookmarkStart w:id="18" w:name="前言"/>
      <w:bookmarkEnd w:id="18"/>
      <w:bookmarkStart w:id="19" w:name="_Toc24647"/>
      <w:bookmarkStart w:id="20" w:name="_Toc12159"/>
      <w:bookmarkStart w:id="21" w:name="_Toc9037"/>
      <w:bookmarkStart w:id="22" w:name="_Toc9253"/>
      <w:bookmarkStart w:id="23" w:name="_Toc11640"/>
      <w:bookmarkStart w:id="24" w:name="_Toc29144"/>
      <w:bookmarkStart w:id="25" w:name="_Toc1236"/>
      <w:bookmarkStart w:id="26" w:name="_Toc15222"/>
      <w:bookmarkStart w:id="27" w:name="_Toc29553"/>
      <w:bookmarkStart w:id="28" w:name="_Toc3855"/>
      <w:bookmarkStart w:id="29" w:name="_Toc22064"/>
      <w:bookmarkStart w:id="30" w:name="_Toc12521"/>
      <w:bookmarkStart w:id="31" w:name="_Toc25880"/>
      <w:bookmarkStart w:id="32" w:name="_Toc2959"/>
      <w:bookmarkStart w:id="33" w:name="_Toc21473"/>
      <w:bookmarkStart w:id="34" w:name="_Toc18694"/>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_Toc25108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目录</w:t>
      </w:r>
      <w:r>
        <w:tab/>
      </w:r>
      <w:r>
        <w:fldChar w:fldCharType="begin"/>
      </w:r>
      <w:r>
        <w:instrText xml:space="preserve"> PAGEREF _Toc25108 \h </w:instrText>
      </w:r>
      <w:r>
        <w:fldChar w:fldCharType="separate"/>
      </w:r>
      <w:r>
        <w:t>1</w:t>
      </w:r>
      <w:r>
        <w:fldChar w:fldCharType="end"/>
      </w:r>
      <w:r>
        <w:rPr>
          <w:rFonts w:hint="default" w:ascii="Times New Roman" w:hAnsi="Times New Roman" w:eastAsia="宋体" w:cs="Times New Roman"/>
          <w:highlight w:val="none"/>
          <w:lang w:val="en-US"/>
        </w:rPr>
        <w:fldChar w:fldCharType="end"/>
      </w:r>
    </w:p>
    <w:p w14:paraId="003098F3">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_Toc18003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章</w:t>
      </w:r>
      <w:r>
        <w:rPr>
          <w:rFonts w:hint="default" w:ascii="Times New Roman" w:hAnsi="Times New Roman" w:eastAsia="宋体" w:cs="Times New Roman"/>
          <w:highlight w:val="none"/>
          <w:lang w:val="en-US" w:eastAsia="zh-CN"/>
        </w:rPr>
        <w:t>前言</w:t>
      </w:r>
      <w:r>
        <w:tab/>
      </w:r>
      <w:r>
        <w:fldChar w:fldCharType="begin"/>
      </w:r>
      <w:r>
        <w:instrText xml:space="preserve"> PAGEREF _Toc18003 \h </w:instrText>
      </w:r>
      <w:r>
        <w:fldChar w:fldCharType="separate"/>
      </w:r>
      <w:r>
        <w:t>1</w:t>
      </w:r>
      <w:r>
        <w:fldChar w:fldCharType="end"/>
      </w:r>
      <w:r>
        <w:rPr>
          <w:rFonts w:hint="default" w:ascii="Times New Roman" w:hAnsi="Times New Roman" w:eastAsia="宋体" w:cs="Times New Roman"/>
          <w:highlight w:val="none"/>
          <w:lang w:val="en-US"/>
        </w:rPr>
        <w:fldChar w:fldCharType="end"/>
      </w:r>
    </w:p>
    <w:p w14:paraId="531F5416">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_Toc28568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第2章</w:t>
      </w:r>
      <w:r>
        <w:rPr>
          <w:rFonts w:hint="default" w:ascii="Times New Roman" w:hAnsi="Times New Roman" w:eastAsia="宋体" w:cs="Times New Roman"/>
          <w:highlight w:val="none"/>
        </w:rPr>
        <w:t>概述</w:t>
      </w:r>
      <w:r>
        <w:tab/>
      </w:r>
      <w:r>
        <w:fldChar w:fldCharType="begin"/>
      </w:r>
      <w:r>
        <w:instrText xml:space="preserve"> PAGEREF _Toc28568 \h </w:instrText>
      </w:r>
      <w:r>
        <w:fldChar w:fldCharType="separate"/>
      </w:r>
      <w:r>
        <w:t>2</w:t>
      </w:r>
      <w:r>
        <w:fldChar w:fldCharType="end"/>
      </w:r>
      <w:r>
        <w:rPr>
          <w:rFonts w:hint="default" w:ascii="Times New Roman" w:hAnsi="Times New Roman" w:eastAsia="宋体" w:cs="Times New Roman"/>
          <w:highlight w:val="none"/>
          <w:lang w:val="en-US"/>
        </w:rPr>
        <w:fldChar w:fldCharType="end"/>
      </w:r>
    </w:p>
    <w:p w14:paraId="5565A08D">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_Toc30512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调查的目的和原则</w:t>
      </w:r>
      <w:r>
        <w:tab/>
      </w:r>
      <w:r>
        <w:fldChar w:fldCharType="begin"/>
      </w:r>
      <w:r>
        <w:instrText xml:space="preserve"> PAGEREF _Toc30512 \h </w:instrText>
      </w:r>
      <w:r>
        <w:fldChar w:fldCharType="separate"/>
      </w:r>
      <w:r>
        <w:t>2</w:t>
      </w:r>
      <w:r>
        <w:fldChar w:fldCharType="end"/>
      </w:r>
      <w:r>
        <w:rPr>
          <w:rFonts w:hint="default" w:ascii="Times New Roman" w:hAnsi="Times New Roman" w:eastAsia="宋体" w:cs="Times New Roman"/>
          <w:highlight w:val="none"/>
          <w:lang w:val="en-US"/>
        </w:rPr>
        <w:fldChar w:fldCharType="end"/>
      </w:r>
    </w:p>
    <w:p w14:paraId="6D936E26">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_Toc1504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2.2调查范围</w:t>
      </w:r>
      <w:r>
        <w:tab/>
      </w:r>
      <w:r>
        <w:fldChar w:fldCharType="begin"/>
      </w:r>
      <w:r>
        <w:instrText xml:space="preserve"> PAGEREF _Toc1504 \h </w:instrText>
      </w:r>
      <w:r>
        <w:fldChar w:fldCharType="separate"/>
      </w:r>
      <w:r>
        <w:t>3</w:t>
      </w:r>
      <w:r>
        <w:fldChar w:fldCharType="end"/>
      </w:r>
      <w:r>
        <w:rPr>
          <w:rFonts w:hint="default" w:ascii="Times New Roman" w:hAnsi="Times New Roman" w:eastAsia="宋体" w:cs="Times New Roman"/>
          <w:highlight w:val="none"/>
          <w:lang w:val="en-US"/>
        </w:rPr>
        <w:fldChar w:fldCharType="end"/>
      </w:r>
    </w:p>
    <w:p w14:paraId="491FEBDE">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_Toc6744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调查原则和依据</w:t>
      </w:r>
      <w:r>
        <w:tab/>
      </w:r>
      <w:r>
        <w:fldChar w:fldCharType="begin"/>
      </w:r>
      <w:r>
        <w:instrText xml:space="preserve"> PAGEREF _Toc6744 \h </w:instrText>
      </w:r>
      <w:r>
        <w:fldChar w:fldCharType="separate"/>
      </w:r>
      <w:r>
        <w:t>10</w:t>
      </w:r>
      <w:r>
        <w:fldChar w:fldCharType="end"/>
      </w:r>
      <w:r>
        <w:rPr>
          <w:rFonts w:hint="default" w:ascii="Times New Roman" w:hAnsi="Times New Roman" w:eastAsia="宋体" w:cs="Times New Roman"/>
          <w:highlight w:val="none"/>
          <w:lang w:val="en-US"/>
        </w:rPr>
        <w:fldChar w:fldCharType="end"/>
      </w:r>
    </w:p>
    <w:p w14:paraId="34B51714">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_Toc18564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调查程序</w:t>
      </w:r>
      <w:r>
        <w:tab/>
      </w:r>
      <w:r>
        <w:fldChar w:fldCharType="begin"/>
      </w:r>
      <w:r>
        <w:instrText xml:space="preserve"> PAGEREF _Toc18564 \h </w:instrText>
      </w:r>
      <w:r>
        <w:fldChar w:fldCharType="separate"/>
      </w:r>
      <w:r>
        <w:t>12</w:t>
      </w:r>
      <w:r>
        <w:fldChar w:fldCharType="end"/>
      </w:r>
      <w:r>
        <w:rPr>
          <w:rFonts w:hint="default" w:ascii="Times New Roman" w:hAnsi="Times New Roman" w:eastAsia="宋体" w:cs="Times New Roman"/>
          <w:highlight w:val="none"/>
          <w:lang w:val="en-US"/>
        </w:rPr>
        <w:fldChar w:fldCharType="end"/>
      </w:r>
    </w:p>
    <w:p w14:paraId="4C7CB70E">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_Toc13237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本次调查方法与内容</w:t>
      </w:r>
      <w:r>
        <w:tab/>
      </w:r>
      <w:r>
        <w:fldChar w:fldCharType="begin"/>
      </w:r>
      <w:r>
        <w:instrText xml:space="preserve"> PAGEREF _Toc13237 \h </w:instrText>
      </w:r>
      <w:r>
        <w:fldChar w:fldCharType="separate"/>
      </w:r>
      <w:r>
        <w:t>15</w:t>
      </w:r>
      <w:r>
        <w:fldChar w:fldCharType="end"/>
      </w:r>
      <w:r>
        <w:rPr>
          <w:rFonts w:hint="default" w:ascii="Times New Roman" w:hAnsi="Times New Roman" w:eastAsia="宋体" w:cs="Times New Roman"/>
          <w:highlight w:val="none"/>
          <w:lang w:val="en-US"/>
        </w:rPr>
        <w:fldChar w:fldCharType="end"/>
      </w:r>
    </w:p>
    <w:p w14:paraId="44D8D78E">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_Toc10160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调查结果简述</w:t>
      </w:r>
      <w:r>
        <w:tab/>
      </w:r>
      <w:r>
        <w:fldChar w:fldCharType="begin"/>
      </w:r>
      <w:r>
        <w:instrText xml:space="preserve"> PAGEREF _Toc10160 \h </w:instrText>
      </w:r>
      <w:r>
        <w:fldChar w:fldCharType="separate"/>
      </w:r>
      <w:r>
        <w:t>17</w:t>
      </w:r>
      <w:r>
        <w:fldChar w:fldCharType="end"/>
      </w:r>
      <w:r>
        <w:rPr>
          <w:rFonts w:hint="default" w:ascii="Times New Roman" w:hAnsi="Times New Roman" w:eastAsia="宋体" w:cs="Times New Roman"/>
          <w:highlight w:val="none"/>
          <w:lang w:val="en-US"/>
        </w:rPr>
        <w:fldChar w:fldCharType="end"/>
      </w:r>
    </w:p>
    <w:p w14:paraId="7A07361F">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_Toc9990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第3章</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_Toc9990 \h </w:instrText>
      </w:r>
      <w:r>
        <w:fldChar w:fldCharType="separate"/>
      </w:r>
      <w:r>
        <w:t>18</w:t>
      </w:r>
      <w:r>
        <w:fldChar w:fldCharType="end"/>
      </w:r>
      <w:r>
        <w:rPr>
          <w:rFonts w:hint="default" w:ascii="Times New Roman" w:hAnsi="Times New Roman" w:eastAsia="宋体" w:cs="Times New Roman"/>
          <w:highlight w:val="none"/>
          <w:lang w:val="en-US"/>
        </w:rPr>
        <w:fldChar w:fldCharType="end"/>
      </w:r>
    </w:p>
    <w:p w14:paraId="252D2549">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_Toc25445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3.1区域环境概况</w:t>
      </w:r>
      <w:r>
        <w:tab/>
      </w:r>
      <w:r>
        <w:fldChar w:fldCharType="begin"/>
      </w:r>
      <w:r>
        <w:instrText xml:space="preserve"> PAGEREF _Toc25445 \h </w:instrText>
      </w:r>
      <w:r>
        <w:fldChar w:fldCharType="separate"/>
      </w:r>
      <w:r>
        <w:t>18</w:t>
      </w:r>
      <w:r>
        <w:fldChar w:fldCharType="end"/>
      </w:r>
      <w:r>
        <w:rPr>
          <w:rFonts w:hint="default" w:ascii="Times New Roman" w:hAnsi="Times New Roman" w:eastAsia="宋体" w:cs="Times New Roman"/>
          <w:highlight w:val="none"/>
          <w:lang w:val="en-US"/>
        </w:rPr>
        <w:fldChar w:fldCharType="end"/>
      </w:r>
    </w:p>
    <w:p w14:paraId="3C1CE5CE">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_Toc23190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3.2敏感目标</w:t>
      </w:r>
      <w:r>
        <w:tab/>
      </w:r>
      <w:r>
        <w:fldChar w:fldCharType="begin"/>
      </w:r>
      <w:r>
        <w:instrText xml:space="preserve"> PAGEREF _Toc23190 \h </w:instrText>
      </w:r>
      <w:r>
        <w:fldChar w:fldCharType="separate"/>
      </w:r>
      <w:r>
        <w:t>41</w:t>
      </w:r>
      <w:r>
        <w:fldChar w:fldCharType="end"/>
      </w:r>
      <w:r>
        <w:rPr>
          <w:rFonts w:hint="default" w:ascii="Times New Roman" w:hAnsi="Times New Roman" w:eastAsia="宋体" w:cs="Times New Roman"/>
          <w:highlight w:val="none"/>
          <w:lang w:val="en-US"/>
        </w:rPr>
        <w:fldChar w:fldCharType="end"/>
      </w:r>
    </w:p>
    <w:p w14:paraId="58BCD6FD">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_Toc4326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3.3地块的现状和历史</w:t>
      </w:r>
      <w:r>
        <w:tab/>
      </w:r>
      <w:r>
        <w:fldChar w:fldCharType="begin"/>
      </w:r>
      <w:r>
        <w:instrText xml:space="preserve"> PAGEREF _Toc4326 \h </w:instrText>
      </w:r>
      <w:r>
        <w:fldChar w:fldCharType="separate"/>
      </w:r>
      <w:r>
        <w:t>44</w:t>
      </w:r>
      <w:r>
        <w:fldChar w:fldCharType="end"/>
      </w:r>
      <w:r>
        <w:rPr>
          <w:rFonts w:hint="default" w:ascii="Times New Roman" w:hAnsi="Times New Roman" w:eastAsia="宋体" w:cs="Times New Roman"/>
          <w:highlight w:val="none"/>
          <w:lang w:val="en-US"/>
        </w:rPr>
        <w:fldChar w:fldCharType="end"/>
      </w:r>
    </w:p>
    <w:p w14:paraId="1BA791F4">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_Toc7337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相邻地块的现状和历史</w:t>
      </w:r>
      <w:r>
        <w:tab/>
      </w:r>
      <w:r>
        <w:fldChar w:fldCharType="begin"/>
      </w:r>
      <w:r>
        <w:instrText xml:space="preserve"> PAGEREF _Toc7337 \h </w:instrText>
      </w:r>
      <w:r>
        <w:fldChar w:fldCharType="separate"/>
      </w:r>
      <w:r>
        <w:t>56</w:t>
      </w:r>
      <w:r>
        <w:fldChar w:fldCharType="end"/>
      </w:r>
      <w:r>
        <w:rPr>
          <w:rFonts w:hint="default" w:ascii="Times New Roman" w:hAnsi="Times New Roman" w:eastAsia="宋体" w:cs="Times New Roman"/>
          <w:highlight w:val="none"/>
          <w:lang w:val="en-US"/>
        </w:rPr>
        <w:fldChar w:fldCharType="end"/>
      </w:r>
    </w:p>
    <w:p w14:paraId="75686BC7">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_Toc14423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3.5地块利用规划</w:t>
      </w:r>
      <w:r>
        <w:tab/>
      </w:r>
      <w:r>
        <w:fldChar w:fldCharType="begin"/>
      </w:r>
      <w:r>
        <w:instrText xml:space="preserve"> PAGEREF _Toc14423 \h </w:instrText>
      </w:r>
      <w:r>
        <w:fldChar w:fldCharType="separate"/>
      </w:r>
      <w:r>
        <w:t>69</w:t>
      </w:r>
      <w:r>
        <w:fldChar w:fldCharType="end"/>
      </w:r>
      <w:r>
        <w:rPr>
          <w:rFonts w:hint="default" w:ascii="Times New Roman" w:hAnsi="Times New Roman" w:eastAsia="宋体" w:cs="Times New Roman"/>
          <w:highlight w:val="none"/>
          <w:lang w:val="en-US"/>
        </w:rPr>
        <w:fldChar w:fldCharType="end"/>
      </w:r>
    </w:p>
    <w:p w14:paraId="53086023">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_Toc7453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章</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_Toc7453 \h </w:instrText>
      </w:r>
      <w:r>
        <w:fldChar w:fldCharType="separate"/>
      </w:r>
      <w:r>
        <w:t>70</w:t>
      </w:r>
      <w:r>
        <w:fldChar w:fldCharType="end"/>
      </w:r>
      <w:r>
        <w:rPr>
          <w:rFonts w:hint="default" w:ascii="Times New Roman" w:hAnsi="Times New Roman" w:eastAsia="宋体" w:cs="Times New Roman"/>
          <w:highlight w:val="none"/>
          <w:lang w:val="en-US"/>
        </w:rPr>
        <w:fldChar w:fldCharType="end"/>
      </w:r>
    </w:p>
    <w:p w14:paraId="5CDA47ED">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_Toc10571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_Toc10571 \h </w:instrText>
      </w:r>
      <w:r>
        <w:fldChar w:fldCharType="separate"/>
      </w:r>
      <w:r>
        <w:t>70</w:t>
      </w:r>
      <w:r>
        <w:fldChar w:fldCharType="end"/>
      </w:r>
      <w:r>
        <w:rPr>
          <w:rFonts w:hint="default" w:ascii="Times New Roman" w:hAnsi="Times New Roman" w:eastAsia="宋体" w:cs="Times New Roman"/>
          <w:highlight w:val="none"/>
          <w:lang w:val="en-US"/>
        </w:rPr>
        <w:fldChar w:fldCharType="end"/>
      </w:r>
    </w:p>
    <w:p w14:paraId="03F80E4D">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_Toc28526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4.2</w:t>
      </w:r>
      <w:r>
        <w:rPr>
          <w:rFonts w:hint="default" w:ascii="Times New Roman" w:hAnsi="Times New Roman" w:eastAsia="宋体" w:cs="Times New Roman"/>
          <w:highlight w:val="none"/>
        </w:rPr>
        <w:t>现场踏勘情况</w:t>
      </w:r>
      <w:r>
        <w:tab/>
      </w:r>
      <w:r>
        <w:fldChar w:fldCharType="begin"/>
      </w:r>
      <w:r>
        <w:instrText xml:space="preserve"> PAGEREF _Toc28526 \h </w:instrText>
      </w:r>
      <w:r>
        <w:fldChar w:fldCharType="separate"/>
      </w:r>
      <w:r>
        <w:t>71</w:t>
      </w:r>
      <w:r>
        <w:fldChar w:fldCharType="end"/>
      </w:r>
      <w:r>
        <w:rPr>
          <w:rFonts w:hint="default" w:ascii="Times New Roman" w:hAnsi="Times New Roman" w:eastAsia="宋体" w:cs="Times New Roman"/>
          <w:highlight w:val="none"/>
          <w:lang w:val="en-US"/>
        </w:rPr>
        <w:fldChar w:fldCharType="end"/>
      </w:r>
    </w:p>
    <w:p w14:paraId="7DCDBDCB">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_Toc20077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4.3</w:t>
      </w:r>
      <w:r>
        <w:rPr>
          <w:rFonts w:hint="default" w:ascii="Times New Roman" w:hAnsi="Times New Roman" w:eastAsia="宋体" w:cs="Times New Roman"/>
          <w:highlight w:val="none"/>
        </w:rPr>
        <w:t>人员访谈情况</w:t>
      </w:r>
      <w:r>
        <w:tab/>
      </w:r>
      <w:r>
        <w:fldChar w:fldCharType="begin"/>
      </w:r>
      <w:r>
        <w:instrText xml:space="preserve"> PAGEREF _Toc20077 \h </w:instrText>
      </w:r>
      <w:r>
        <w:fldChar w:fldCharType="separate"/>
      </w:r>
      <w:r>
        <w:t>73</w:t>
      </w:r>
      <w:r>
        <w:fldChar w:fldCharType="end"/>
      </w:r>
      <w:r>
        <w:rPr>
          <w:rFonts w:hint="default" w:ascii="Times New Roman" w:hAnsi="Times New Roman" w:eastAsia="宋体" w:cs="Times New Roman"/>
          <w:highlight w:val="none"/>
          <w:lang w:val="en-US"/>
        </w:rPr>
        <w:fldChar w:fldCharType="end"/>
      </w:r>
    </w:p>
    <w:p w14:paraId="06E1CD41">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_Toc2284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rPr>
        <w:t>地块潜在污染物分析</w:t>
      </w:r>
      <w:r>
        <w:tab/>
      </w:r>
      <w:r>
        <w:fldChar w:fldCharType="begin"/>
      </w:r>
      <w:r>
        <w:instrText xml:space="preserve"> PAGEREF _Toc2284 \h </w:instrText>
      </w:r>
      <w:r>
        <w:fldChar w:fldCharType="separate"/>
      </w:r>
      <w:r>
        <w:t>76</w:t>
      </w:r>
      <w:r>
        <w:fldChar w:fldCharType="end"/>
      </w:r>
      <w:r>
        <w:rPr>
          <w:rFonts w:hint="default" w:ascii="Times New Roman" w:hAnsi="Times New Roman" w:eastAsia="宋体" w:cs="Times New Roman"/>
          <w:highlight w:val="none"/>
          <w:lang w:val="en-US"/>
        </w:rPr>
        <w:fldChar w:fldCharType="end"/>
      </w:r>
    </w:p>
    <w:p w14:paraId="4E1019D3">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_Toc20462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4.5土样快速检测情况</w:t>
      </w:r>
      <w:r>
        <w:tab/>
      </w:r>
      <w:r>
        <w:fldChar w:fldCharType="begin"/>
      </w:r>
      <w:r>
        <w:instrText xml:space="preserve"> PAGEREF _Toc20462 \h </w:instrText>
      </w:r>
      <w:r>
        <w:fldChar w:fldCharType="separate"/>
      </w:r>
      <w:r>
        <w:t>77</w:t>
      </w:r>
      <w:r>
        <w:fldChar w:fldCharType="end"/>
      </w:r>
      <w:r>
        <w:rPr>
          <w:rFonts w:hint="default" w:ascii="Times New Roman" w:hAnsi="Times New Roman" w:eastAsia="宋体" w:cs="Times New Roman"/>
          <w:highlight w:val="none"/>
          <w:lang w:val="en-US"/>
        </w:rPr>
        <w:fldChar w:fldCharType="end"/>
      </w:r>
    </w:p>
    <w:p w14:paraId="56378ACA">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_Toc24728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章</w:t>
      </w:r>
      <w:r>
        <w:rPr>
          <w:rFonts w:hint="default" w:ascii="Times New Roman" w:hAnsi="Times New Roman" w:eastAsia="宋体" w:cs="Times New Roman"/>
          <w:highlight w:val="none"/>
        </w:rPr>
        <w:t>调查结果分析</w:t>
      </w:r>
      <w:r>
        <w:tab/>
      </w:r>
      <w:r>
        <w:fldChar w:fldCharType="begin"/>
      </w:r>
      <w:r>
        <w:instrText xml:space="preserve"> PAGEREF _Toc24728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14:paraId="03DB81D7">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_Toc25087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5.1地块监测调查结论</w:t>
      </w:r>
      <w:r>
        <w:tab/>
      </w:r>
      <w:r>
        <w:fldChar w:fldCharType="begin"/>
      </w:r>
      <w:r>
        <w:instrText xml:space="preserve"> PAGEREF _Toc25087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14:paraId="7D7C6062">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_Toc22090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rPr>
        <w:t>不确定性分析</w:t>
      </w:r>
      <w:r>
        <w:tab/>
      </w:r>
      <w:r>
        <w:fldChar w:fldCharType="begin"/>
      </w:r>
      <w:r>
        <w:instrText xml:space="preserve"> PAGEREF _Toc22090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14:paraId="2382D93C">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_Toc6101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章结论</w:t>
      </w:r>
      <w:r>
        <w:rPr>
          <w:rFonts w:hint="default" w:ascii="Times New Roman" w:hAnsi="Times New Roman" w:eastAsia="宋体" w:cs="Times New Roman"/>
          <w:highlight w:val="none"/>
          <w:lang w:val="en-US"/>
        </w:rPr>
        <w:t>与建议</w:t>
      </w:r>
      <w:r>
        <w:tab/>
      </w:r>
      <w:r>
        <w:fldChar w:fldCharType="begin"/>
      </w:r>
      <w:r>
        <w:instrText xml:space="preserve"> PAGEREF _Toc6101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14:paraId="3CC98F18">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_Toc8224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结论</w:t>
      </w:r>
      <w:r>
        <w:tab/>
      </w:r>
      <w:r>
        <w:fldChar w:fldCharType="begin"/>
      </w:r>
      <w:r>
        <w:instrText xml:space="preserve"> PAGEREF _Toc8224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14:paraId="6757C57F">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_Toc26605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rPr>
        <w:t>建议</w:t>
      </w:r>
      <w:r>
        <w:tab/>
      </w:r>
      <w:r>
        <w:fldChar w:fldCharType="begin"/>
      </w:r>
      <w:r>
        <w:instrText xml:space="preserve"> PAGEREF _Toc26605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14:paraId="348B5E93">
      <w:pPr>
        <w:pStyle w:val="24"/>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_Toc22569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_Toc22569 \h </w:instrText>
      </w:r>
      <w:r>
        <w:fldChar w:fldCharType="separate"/>
      </w:r>
      <w:r>
        <w:t>89</w:t>
      </w:r>
      <w:r>
        <w:fldChar w:fldCharType="end"/>
      </w:r>
      <w:r>
        <w:rPr>
          <w:rFonts w:hint="default" w:ascii="Times New Roman" w:hAnsi="Times New Roman" w:eastAsia="宋体" w:cs="Times New Roman"/>
          <w:highlight w:val="none"/>
          <w:lang w:val="en-US"/>
        </w:rPr>
        <w:fldChar w:fldCharType="end"/>
      </w:r>
    </w:p>
    <w:p w14:paraId="322A8E07">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_Toc13177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附件1评审</w:t>
      </w:r>
      <w:r>
        <w:rPr>
          <w:rFonts w:hint="default" w:ascii="Times New Roman" w:hAnsi="Times New Roman" w:eastAsia="宋体" w:cs="Times New Roman"/>
          <w:highlight w:val="none"/>
          <w:lang w:val="en-US" w:eastAsia="zh-CN"/>
        </w:rPr>
        <w:t>申请表</w:t>
      </w:r>
      <w:r>
        <w:tab/>
      </w:r>
      <w:r>
        <w:fldChar w:fldCharType="begin"/>
      </w:r>
      <w:r>
        <w:instrText xml:space="preserve"> PAGEREF _Toc13177 \h </w:instrText>
      </w:r>
      <w:r>
        <w:fldChar w:fldCharType="separate"/>
      </w:r>
      <w:r>
        <w:t>89</w:t>
      </w:r>
      <w:r>
        <w:fldChar w:fldCharType="end"/>
      </w:r>
      <w:r>
        <w:rPr>
          <w:rFonts w:hint="default" w:ascii="Times New Roman" w:hAnsi="Times New Roman" w:eastAsia="宋体" w:cs="Times New Roman"/>
          <w:highlight w:val="none"/>
          <w:lang w:val="en-US"/>
        </w:rPr>
        <w:fldChar w:fldCharType="end"/>
      </w:r>
    </w:p>
    <w:p w14:paraId="4152217E">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_Toc21678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附件2申请人承诺书</w:t>
      </w:r>
      <w:r>
        <w:tab/>
      </w:r>
      <w:r>
        <w:fldChar w:fldCharType="begin"/>
      </w:r>
      <w:r>
        <w:instrText xml:space="preserve"> PAGEREF _Toc21678 \h </w:instrText>
      </w:r>
      <w:r>
        <w:fldChar w:fldCharType="separate"/>
      </w:r>
      <w:r>
        <w:t>92</w:t>
      </w:r>
      <w:r>
        <w:fldChar w:fldCharType="end"/>
      </w:r>
      <w:r>
        <w:rPr>
          <w:rFonts w:hint="default" w:ascii="Times New Roman" w:hAnsi="Times New Roman" w:eastAsia="宋体" w:cs="Times New Roman"/>
          <w:highlight w:val="none"/>
          <w:lang w:val="en-US"/>
        </w:rPr>
        <w:fldChar w:fldCharType="end"/>
      </w:r>
    </w:p>
    <w:p w14:paraId="0659CBE3">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_Toc29202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rPr>
        <w:t>报告出具单位承诺书</w:t>
      </w:r>
      <w:r>
        <w:tab/>
      </w:r>
      <w:r>
        <w:fldChar w:fldCharType="begin"/>
      </w:r>
      <w:r>
        <w:instrText xml:space="preserve"> PAGEREF _Toc29202 \h </w:instrText>
      </w:r>
      <w:r>
        <w:fldChar w:fldCharType="separate"/>
      </w:r>
      <w:r>
        <w:t>93</w:t>
      </w:r>
      <w:r>
        <w:fldChar w:fldCharType="end"/>
      </w:r>
      <w:r>
        <w:rPr>
          <w:rFonts w:hint="default" w:ascii="Times New Roman" w:hAnsi="Times New Roman" w:eastAsia="宋体" w:cs="Times New Roman"/>
          <w:highlight w:val="none"/>
          <w:lang w:val="en-US"/>
        </w:rPr>
        <w:fldChar w:fldCharType="end"/>
      </w:r>
    </w:p>
    <w:p w14:paraId="2D96C68F">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_Toc1931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访谈记录表</w:t>
      </w:r>
      <w:r>
        <w:tab/>
      </w:r>
      <w:r>
        <w:fldChar w:fldCharType="begin"/>
      </w:r>
      <w:r>
        <w:instrText xml:space="preserve"> PAGEREF _Toc1931 \h </w:instrText>
      </w:r>
      <w:r>
        <w:fldChar w:fldCharType="separate"/>
      </w:r>
      <w:r>
        <w:t>94</w:t>
      </w:r>
      <w:r>
        <w:fldChar w:fldCharType="end"/>
      </w:r>
      <w:r>
        <w:rPr>
          <w:rFonts w:hint="default" w:ascii="Times New Roman" w:hAnsi="Times New Roman" w:eastAsia="宋体" w:cs="Times New Roman"/>
          <w:highlight w:val="none"/>
          <w:lang w:val="en-US"/>
        </w:rPr>
        <w:fldChar w:fldCharType="end"/>
      </w:r>
    </w:p>
    <w:p w14:paraId="5CCDBD2A">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_Toc27687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附件5样品采集</w:t>
      </w:r>
      <w:r>
        <w:tab/>
      </w:r>
      <w:r>
        <w:fldChar w:fldCharType="begin"/>
      </w:r>
      <w:r>
        <w:instrText xml:space="preserve"> PAGEREF _Toc27687 \h </w:instrText>
      </w:r>
      <w:r>
        <w:fldChar w:fldCharType="separate"/>
      </w:r>
      <w:r>
        <w:t>103</w:t>
      </w:r>
      <w:r>
        <w:fldChar w:fldCharType="end"/>
      </w:r>
      <w:r>
        <w:rPr>
          <w:rFonts w:hint="default" w:ascii="Times New Roman" w:hAnsi="Times New Roman" w:eastAsia="宋体" w:cs="Times New Roman"/>
          <w:highlight w:val="none"/>
          <w:lang w:val="en-US"/>
        </w:rPr>
        <w:fldChar w:fldCharType="end"/>
      </w:r>
    </w:p>
    <w:p w14:paraId="5C3E29C2">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_Toc17771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周边关系图</w:t>
      </w:r>
      <w:r>
        <w:tab/>
      </w:r>
      <w:r>
        <w:fldChar w:fldCharType="begin"/>
      </w:r>
      <w:r>
        <w:instrText xml:space="preserve"> PAGEREF _Toc17771 \h </w:instrText>
      </w:r>
      <w:r>
        <w:fldChar w:fldCharType="separate"/>
      </w:r>
      <w:r>
        <w:t>116</w:t>
      </w:r>
      <w:r>
        <w:fldChar w:fldCharType="end"/>
      </w:r>
      <w:r>
        <w:rPr>
          <w:rFonts w:hint="default" w:ascii="Times New Roman" w:hAnsi="Times New Roman" w:eastAsia="宋体" w:cs="Times New Roman"/>
          <w:highlight w:val="none"/>
          <w:lang w:val="en-US"/>
        </w:rPr>
        <w:fldChar w:fldCharType="end"/>
      </w:r>
    </w:p>
    <w:p w14:paraId="78DEF2F3">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_Toc7154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7岩土工程勘察报告</w:t>
      </w:r>
      <w:r>
        <w:tab/>
      </w:r>
      <w:r>
        <w:fldChar w:fldCharType="begin"/>
      </w:r>
      <w:r>
        <w:instrText xml:space="preserve"> PAGEREF _Toc7154 \h </w:instrText>
      </w:r>
      <w:r>
        <w:fldChar w:fldCharType="separate"/>
      </w:r>
      <w:r>
        <w:t>117</w:t>
      </w:r>
      <w:r>
        <w:fldChar w:fldCharType="end"/>
      </w:r>
      <w:r>
        <w:rPr>
          <w:rFonts w:hint="default" w:ascii="Times New Roman" w:hAnsi="Times New Roman" w:eastAsia="宋体" w:cs="Times New Roman"/>
          <w:highlight w:val="none"/>
          <w:lang w:val="en-US"/>
        </w:rPr>
        <w:fldChar w:fldCharType="end"/>
      </w:r>
    </w:p>
    <w:p w14:paraId="1B8C344E">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_Toc10407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_Toc10407 \h </w:instrText>
      </w:r>
      <w:r>
        <w:fldChar w:fldCharType="separate"/>
      </w:r>
      <w:r>
        <w:t>133</w:t>
      </w:r>
      <w:r>
        <w:fldChar w:fldCharType="end"/>
      </w:r>
      <w:r>
        <w:rPr>
          <w:rFonts w:hint="default" w:ascii="Times New Roman" w:hAnsi="Times New Roman" w:eastAsia="宋体" w:cs="Times New Roman"/>
          <w:highlight w:val="none"/>
          <w:lang w:val="en-US"/>
        </w:rPr>
        <w:fldChar w:fldCharType="end"/>
      </w:r>
    </w:p>
    <w:p w14:paraId="7C31B9C4">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_Toc22032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9快检仪器校正记录</w:t>
      </w:r>
      <w:r>
        <w:tab/>
      </w:r>
      <w:r>
        <w:fldChar w:fldCharType="begin"/>
      </w:r>
      <w:r>
        <w:instrText xml:space="preserve"> PAGEREF _Toc22032 \h </w:instrText>
      </w:r>
      <w:r>
        <w:fldChar w:fldCharType="separate"/>
      </w:r>
      <w:r>
        <w:t>134</w:t>
      </w:r>
      <w:r>
        <w:fldChar w:fldCharType="end"/>
      </w:r>
      <w:r>
        <w:rPr>
          <w:rFonts w:hint="default" w:ascii="Times New Roman" w:hAnsi="Times New Roman" w:eastAsia="宋体" w:cs="Times New Roman"/>
          <w:highlight w:val="none"/>
          <w:lang w:val="en-US"/>
        </w:rPr>
        <w:fldChar w:fldCharType="end"/>
      </w:r>
    </w:p>
    <w:p w14:paraId="762DEEAC">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_Toc25511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10委托书</w:t>
      </w:r>
      <w:r>
        <w:tab/>
      </w:r>
      <w:r>
        <w:fldChar w:fldCharType="begin"/>
      </w:r>
      <w:r>
        <w:instrText xml:space="preserve"> PAGEREF _Toc25511 \h </w:instrText>
      </w:r>
      <w:r>
        <w:fldChar w:fldCharType="separate"/>
      </w:r>
      <w:r>
        <w:t>135</w:t>
      </w:r>
      <w:r>
        <w:fldChar w:fldCharType="end"/>
      </w:r>
      <w:r>
        <w:rPr>
          <w:rFonts w:hint="default" w:ascii="Times New Roman" w:hAnsi="Times New Roman" w:eastAsia="宋体" w:cs="Times New Roman"/>
          <w:highlight w:val="none"/>
          <w:lang w:val="en-US"/>
        </w:rPr>
        <w:fldChar w:fldCharType="end"/>
      </w:r>
    </w:p>
    <w:p w14:paraId="33257023">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_Toc2071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11现场踏勘记录</w:t>
      </w:r>
      <w:r>
        <w:tab/>
      </w:r>
      <w:r>
        <w:fldChar w:fldCharType="begin"/>
      </w:r>
      <w:r>
        <w:instrText xml:space="preserve"> PAGEREF _Toc2071 \h </w:instrText>
      </w:r>
      <w:r>
        <w:fldChar w:fldCharType="separate"/>
      </w:r>
      <w:r>
        <w:t>136</w:t>
      </w:r>
      <w:r>
        <w:fldChar w:fldCharType="end"/>
      </w:r>
      <w:r>
        <w:rPr>
          <w:rFonts w:hint="default" w:ascii="Times New Roman" w:hAnsi="Times New Roman" w:eastAsia="宋体" w:cs="Times New Roman"/>
          <w:highlight w:val="none"/>
          <w:lang w:val="en-US"/>
        </w:rPr>
        <w:fldChar w:fldCharType="end"/>
      </w:r>
    </w:p>
    <w:p w14:paraId="199DAC7A">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_Toc18204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_Toc18204 \h </w:instrText>
      </w:r>
      <w:r>
        <w:fldChar w:fldCharType="separate"/>
      </w:r>
      <w:r>
        <w:t>137</w:t>
      </w:r>
      <w:r>
        <w:fldChar w:fldCharType="end"/>
      </w:r>
      <w:r>
        <w:rPr>
          <w:rFonts w:hint="default" w:ascii="Times New Roman" w:hAnsi="Times New Roman" w:eastAsia="宋体" w:cs="Times New Roman"/>
          <w:highlight w:val="none"/>
          <w:lang w:val="en-US"/>
        </w:rPr>
        <w:fldChar w:fldCharType="end"/>
      </w:r>
    </w:p>
    <w:p w14:paraId="354D965A">
      <w:pPr>
        <w:pStyle w:val="25"/>
        <w:tabs>
          <w:tab w:val="right" w:leader="dot" w:pos="8793"/>
        </w:tabs>
        <w:spacing w:line="440" w:lineRule="exact"/>
        <w:ind w:firstLine="0" w:firstLineChars="0"/>
        <w:rPr>
          <w:rFonts w:hint="eastAsia"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p>
    <w:bookmarkEnd w:id="19"/>
    <w:p w14:paraId="7A6F7B67">
      <w:pPr>
        <w:pStyle w:val="3"/>
        <w:spacing w:before="120" w:after="240"/>
        <w:rPr>
          <w:rFonts w:hint="default" w:ascii="Times New Roman" w:hAnsi="Times New Roman" w:eastAsia="宋体" w:cs="Times New Roman"/>
          <w:highlight w:val="none"/>
          <w:lang w:eastAsia="zh-CN"/>
        </w:rPr>
      </w:pPr>
      <w:bookmarkStart w:id="35" w:name="_Toc18003"/>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章</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前言</w:t>
      </w:r>
      <w:bookmarkEnd w:id="35"/>
    </w:p>
    <w:p w14:paraId="735076BC">
      <w:pPr>
        <w:pStyle w:val="29"/>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枣庄市台儿庄区前程岔河安置区</w:t>
      </w:r>
      <w:r>
        <w:rPr>
          <w:rFonts w:hint="default" w:ascii="Times New Roman" w:hAnsi="Times New Roman" w:cs="Times New Roman"/>
          <w:kern w:val="2"/>
          <w:sz w:val="24"/>
          <w:szCs w:val="24"/>
          <w:highlight w:val="none"/>
          <w:lang w:val="en-US" w:eastAsia="zh-CN"/>
        </w:rPr>
        <w:t>地块位于</w:t>
      </w:r>
      <w:r>
        <w:rPr>
          <w:rFonts w:hint="eastAsia" w:cs="Times New Roman"/>
          <w:kern w:val="2"/>
          <w:sz w:val="24"/>
          <w:szCs w:val="24"/>
          <w:highlight w:val="none"/>
          <w:lang w:val="en-US" w:eastAsia="zh-CN"/>
        </w:rPr>
        <w:t>枣庄市台儿庄区泥沟镇前程村南侧、滨台高速东侧</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13666</w:t>
      </w:r>
      <w:r>
        <w:rPr>
          <w:rFonts w:hint="default" w:ascii="Times New Roman" w:hAnsi="Times New Roman" w:eastAsia="宋体" w:cs="Times New Roman"/>
          <w:kern w:val="2"/>
          <w:sz w:val="24"/>
          <w:szCs w:val="24"/>
          <w:highlight w:val="none"/>
          <w:lang w:val="en-US" w:eastAsia="zh-CN"/>
        </w:rPr>
        <w:t>平方米</w:t>
      </w:r>
      <w:r>
        <w:rPr>
          <w:rFonts w:hint="eastAsia" w:cs="Times New Roman"/>
          <w:kern w:val="2"/>
          <w:sz w:val="24"/>
          <w:szCs w:val="24"/>
          <w:highlight w:val="none"/>
          <w:lang w:val="en-US" w:eastAsia="zh-CN"/>
        </w:rPr>
        <w:t>。该项目分为两个区域进行调查（分别命名为地块二和地块三，地块一不参与调查），</w:t>
      </w:r>
      <w:r>
        <w:rPr>
          <w:rFonts w:hint="default" w:ascii="Times New Roman" w:hAnsi="Times New Roman" w:cs="Times New Roman"/>
          <w:kern w:val="2"/>
          <w:sz w:val="24"/>
          <w:szCs w:val="24"/>
          <w:highlight w:val="none"/>
          <w:lang w:val="en-US" w:eastAsia="zh-CN"/>
        </w:rPr>
        <w:t>地块内</w:t>
      </w:r>
      <w:bookmarkStart w:id="37" w:name="OLE_LINK1"/>
      <w:r>
        <w:rPr>
          <w:rFonts w:hint="default" w:ascii="Times New Roman" w:hAnsi="Times New Roman" w:cs="Times New Roman"/>
          <w:kern w:val="2"/>
          <w:sz w:val="24"/>
          <w:szCs w:val="24"/>
          <w:highlight w:val="none"/>
          <w:lang w:val="en-US" w:eastAsia="zh-CN"/>
        </w:rPr>
        <w:t>现状为农用地</w:t>
      </w:r>
      <w:r>
        <w:rPr>
          <w:rFonts w:hint="eastAsia" w:cs="Times New Roman"/>
          <w:kern w:val="2"/>
          <w:sz w:val="24"/>
          <w:szCs w:val="24"/>
          <w:highlight w:val="none"/>
          <w:lang w:val="en-US" w:eastAsia="zh-CN"/>
        </w:rPr>
        <w:t>和小部分林地</w:t>
      </w:r>
      <w:r>
        <w:rPr>
          <w:rFonts w:hint="default" w:ascii="Times New Roman" w:hAnsi="Times New Roman" w:cs="Times New Roman"/>
          <w:kern w:val="2"/>
          <w:sz w:val="24"/>
          <w:szCs w:val="24"/>
          <w:highlight w:val="none"/>
          <w:lang w:val="en-US" w:eastAsia="zh-CN"/>
        </w:rPr>
        <w:t>（种植</w:t>
      </w:r>
      <w:r>
        <w:rPr>
          <w:rFonts w:hint="eastAsia" w:cs="Times New Roman"/>
          <w:kern w:val="2"/>
          <w:sz w:val="24"/>
          <w:szCs w:val="24"/>
          <w:highlight w:val="none"/>
          <w:lang w:val="en-US" w:eastAsia="zh-CN"/>
        </w:rPr>
        <w:t>花生、</w:t>
      </w:r>
      <w:r>
        <w:rPr>
          <w:rFonts w:hint="default" w:ascii="Times New Roman" w:hAnsi="Times New Roman" w:cs="Times New Roman"/>
          <w:kern w:val="2"/>
          <w:sz w:val="24"/>
          <w:szCs w:val="24"/>
          <w:highlight w:val="none"/>
          <w:lang w:val="en-US" w:eastAsia="zh-CN"/>
        </w:rPr>
        <w:t>辣椒等常见蔬菜</w:t>
      </w:r>
      <w:r>
        <w:rPr>
          <w:rFonts w:hint="eastAsia" w:cs="Times New Roman"/>
          <w:kern w:val="2"/>
          <w:sz w:val="24"/>
          <w:szCs w:val="24"/>
          <w:highlight w:val="none"/>
          <w:lang w:val="en-US" w:eastAsia="zh-CN"/>
        </w:rPr>
        <w:t>及种植杨树</w:t>
      </w:r>
      <w:r>
        <w:rPr>
          <w:rFonts w:hint="default" w:ascii="Times New Roman" w:hAnsi="Times New Roman" w:cs="Times New Roman"/>
          <w:kern w:val="2"/>
          <w:sz w:val="24"/>
          <w:szCs w:val="24"/>
          <w:highlight w:val="none"/>
          <w:lang w:val="en-US" w:eastAsia="zh-CN"/>
        </w:rPr>
        <w:t>）</w:t>
      </w:r>
      <w:bookmarkEnd w:id="37"/>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地块二东侧为道路、西侧为林地、南侧为村庄、北侧为村庄</w:t>
      </w:r>
      <w:r>
        <w:rPr>
          <w:rFonts w:hint="eastAsia"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地块三东侧为道路、西侧为村庄、南侧为村庄、北侧为农田。</w:t>
      </w:r>
      <w:r>
        <w:rPr>
          <w:rFonts w:hint="default" w:ascii="Times New Roman" w:hAnsi="Times New Roman" w:eastAsia="宋体" w:cs="Times New Roman"/>
          <w:kern w:val="2"/>
          <w:sz w:val="24"/>
          <w:szCs w:val="24"/>
          <w:highlight w:val="none"/>
          <w:lang w:val="en-US" w:eastAsia="zh-CN"/>
        </w:rPr>
        <w:t>该地块权属</w:t>
      </w:r>
      <w:r>
        <w:rPr>
          <w:rFonts w:hint="eastAsia" w:cs="Times New Roman"/>
          <w:kern w:val="2"/>
          <w:sz w:val="24"/>
          <w:szCs w:val="24"/>
          <w:highlight w:val="none"/>
          <w:lang w:val="en-US" w:eastAsia="zh-CN"/>
        </w:rPr>
        <w:t>泥沟</w:t>
      </w:r>
      <w:r>
        <w:rPr>
          <w:rFonts w:hint="default" w:ascii="Times New Roman" w:hAnsi="Times New Roman" w:cs="Times New Roman"/>
          <w:kern w:val="2"/>
          <w:sz w:val="24"/>
          <w:szCs w:val="24"/>
          <w:highlight w:val="none"/>
          <w:lang w:val="en-US" w:eastAsia="zh-CN"/>
        </w:rPr>
        <w:t>镇</w:t>
      </w:r>
      <w:r>
        <w:rPr>
          <w:rFonts w:hint="eastAsia" w:cs="Times New Roman"/>
          <w:kern w:val="2"/>
          <w:sz w:val="24"/>
          <w:szCs w:val="24"/>
          <w:highlight w:val="none"/>
          <w:lang w:val="en-US" w:eastAsia="zh-CN"/>
        </w:rPr>
        <w:t>前程</w:t>
      </w:r>
      <w:r>
        <w:rPr>
          <w:rFonts w:hint="default" w:ascii="Times New Roman" w:hAnsi="Times New Roman" w:cs="Times New Roman"/>
          <w:kern w:val="2"/>
          <w:sz w:val="24"/>
          <w:szCs w:val="24"/>
          <w:highlight w:val="none"/>
          <w:lang w:val="en-US" w:eastAsia="zh-CN"/>
        </w:rPr>
        <w:t>村</w:t>
      </w:r>
      <w:r>
        <w:rPr>
          <w:rFonts w:hint="default" w:ascii="Times New Roman" w:hAnsi="Times New Roman" w:eastAsia="宋体" w:cs="Times New Roman"/>
          <w:kern w:val="2"/>
          <w:sz w:val="24"/>
          <w:szCs w:val="24"/>
          <w:highlight w:val="none"/>
          <w:lang w:val="en-US" w:eastAsia="zh-CN"/>
        </w:rPr>
        <w:t>，原地块用地类型为农用地</w:t>
      </w:r>
      <w:r>
        <w:rPr>
          <w:rFonts w:hint="default" w:ascii="Times New Roman" w:hAnsi="Times New Roman" w:cs="Times New Roman"/>
          <w:kern w:val="2"/>
          <w:sz w:val="24"/>
          <w:szCs w:val="24"/>
          <w:highlight w:val="none"/>
          <w:lang w:val="en-US" w:eastAsia="zh-CN"/>
        </w:rPr>
        <w:t>。</w:t>
      </w:r>
    </w:p>
    <w:p w14:paraId="0AF71F02">
      <w:pPr>
        <w:pStyle w:val="29"/>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default" w:ascii="Times New Roman" w:hAnsi="Times New Roman" w:cs="Times New Roman"/>
          <w:kern w:val="2"/>
          <w:sz w:val="24"/>
          <w:szCs w:val="24"/>
          <w:highlight w:val="none"/>
          <w:lang w:val="en-US" w:eastAsia="zh-CN"/>
        </w:rPr>
        <w:t>一类居住用地</w:t>
      </w:r>
      <w:r>
        <w:rPr>
          <w:rFonts w:hint="default" w:ascii="Times New Roman" w:hAnsi="Times New Roman" w:eastAsia="宋体" w:cs="Times New Roman"/>
          <w:kern w:val="2"/>
          <w:sz w:val="24"/>
          <w:szCs w:val="24"/>
          <w:highlight w:val="none"/>
          <w:lang w:val="en-US" w:eastAsia="zh-CN"/>
        </w:rPr>
        <w:t>，根据《</w:t>
      </w:r>
      <w:r>
        <w:rPr>
          <w:rFonts w:hint="eastAsia" w:cs="Times New Roman"/>
          <w:kern w:val="2"/>
          <w:sz w:val="24"/>
          <w:szCs w:val="24"/>
          <w:highlight w:val="none"/>
          <w:lang w:val="en-US" w:eastAsia="zh-CN"/>
        </w:rPr>
        <w:t>中华人民共和国土壤污染防治法</w:t>
      </w:r>
      <w:r>
        <w:rPr>
          <w:rFonts w:hint="default" w:ascii="Times New Roman" w:hAnsi="Times New Roman" w:eastAsia="宋体" w:cs="Times New Roman"/>
          <w:kern w:val="2"/>
          <w:sz w:val="24"/>
          <w:szCs w:val="24"/>
          <w:highlight w:val="none"/>
          <w:lang w:val="en-US" w:eastAsia="zh-CN"/>
        </w:rPr>
        <w:t>》第五十九条第二款“用途变更为住宅、公共管理与公共服务用地的地块”需对该地块进行土壤污染调查。</w:t>
      </w:r>
    </w:p>
    <w:p w14:paraId="19CC3AB5">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highlight w:val="none"/>
          <w:lang w:val="en-US" w:eastAsia="zh-CN"/>
        </w:rPr>
        <w:t>因此，202</w:t>
      </w:r>
      <w:r>
        <w:rPr>
          <w:rFonts w:hint="default" w:ascii="Times New Roman" w:hAnsi="Times New Roman" w:cs="Times New Roman"/>
          <w:color w:val="292929"/>
          <w:highlight w:val="none"/>
          <w:lang w:val="en-US" w:eastAsia="zh-CN"/>
        </w:rPr>
        <w:t>5</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6</w:t>
      </w:r>
      <w:r>
        <w:rPr>
          <w:rFonts w:hint="default" w:ascii="Times New Roman" w:hAnsi="Times New Roman" w:eastAsia="宋体" w:cs="Times New Roman"/>
          <w:color w:val="292929"/>
          <w:highlight w:val="none"/>
          <w:lang w:val="en-US" w:eastAsia="zh-CN"/>
        </w:rPr>
        <w:t>月</w:t>
      </w:r>
      <w:r>
        <w:rPr>
          <w:rFonts w:hint="eastAsia" w:cs="Times New Roman"/>
          <w:color w:val="292929"/>
          <w:highlight w:val="none"/>
          <w:lang w:val="en-US" w:eastAsia="zh-CN"/>
        </w:rPr>
        <w:t>泥沟</w:t>
      </w:r>
      <w:r>
        <w:rPr>
          <w:rFonts w:hint="default" w:ascii="Times New Roman" w:hAnsi="Times New Roman" w:cs="Times New Roman"/>
          <w:color w:val="292929"/>
          <w:highlight w:val="none"/>
          <w:lang w:val="en-US" w:eastAsia="zh-CN"/>
        </w:rPr>
        <w:t>镇人民政府</w:t>
      </w:r>
      <w:r>
        <w:rPr>
          <w:rFonts w:hint="default" w:ascii="Times New Roman" w:hAnsi="Times New Roman" w:eastAsia="宋体" w:cs="Times New Roman"/>
          <w:color w:val="292929"/>
          <w:highlight w:val="none"/>
          <w:lang w:val="en-US" w:eastAsia="zh-CN"/>
        </w:rPr>
        <w:t>委托</w:t>
      </w:r>
      <w:r>
        <w:rPr>
          <w:rFonts w:hint="default" w:ascii="Times New Roman" w:hAnsi="Times New Roman" w:cs="Times New Roman"/>
          <w:color w:val="292929"/>
          <w:sz w:val="24"/>
          <w:szCs w:val="24"/>
          <w:highlight w:val="none"/>
          <w:lang w:val="en-US" w:eastAsia="zh-CN" w:bidi="zh-CN"/>
        </w:rPr>
        <w:t>山东益源环保科技有限公司</w:t>
      </w:r>
      <w:r>
        <w:rPr>
          <w:rFonts w:hint="default" w:ascii="Times New Roman" w:hAnsi="Times New Roman" w:eastAsia="宋体" w:cs="Times New Roman"/>
          <w:color w:val="292929"/>
          <w:sz w:val="24"/>
          <w:szCs w:val="24"/>
          <w:highlight w:val="none"/>
          <w:lang w:val="en-US" w:eastAsia="zh-CN" w:bidi="zh-CN"/>
        </w:rPr>
        <w:t>对本地块开展土壤污染状况调查工作。</w:t>
      </w:r>
      <w:r>
        <w:rPr>
          <w:rFonts w:hint="default" w:ascii="Times New Roman" w:hAnsi="Times New Roman" w:cs="Times New Roman"/>
          <w:color w:val="292929"/>
          <w:sz w:val="24"/>
          <w:szCs w:val="24"/>
          <w:highlight w:val="none"/>
          <w:lang w:val="en-US" w:eastAsia="zh-CN" w:bidi="zh-CN"/>
        </w:rPr>
        <w:t>2025年</w:t>
      </w:r>
      <w:r>
        <w:rPr>
          <w:rFonts w:hint="eastAsia" w:cs="Times New Roman"/>
          <w:color w:val="292929"/>
          <w:sz w:val="24"/>
          <w:szCs w:val="24"/>
          <w:highlight w:val="none"/>
          <w:lang w:val="en-US" w:eastAsia="zh-CN" w:bidi="zh-CN"/>
        </w:rPr>
        <w:t>6</w:t>
      </w:r>
      <w:r>
        <w:rPr>
          <w:rFonts w:hint="default" w:ascii="Times New Roman" w:hAnsi="Times New Roman" w:cs="Times New Roman"/>
          <w:color w:val="292929"/>
          <w:sz w:val="24"/>
          <w:szCs w:val="24"/>
          <w:highlight w:val="none"/>
          <w:lang w:val="en-US" w:eastAsia="zh-CN" w:bidi="zh-CN"/>
        </w:rPr>
        <w:t>月</w:t>
      </w:r>
      <w:r>
        <w:rPr>
          <w:rFonts w:hint="default" w:ascii="Times New Roman" w:hAnsi="Times New Roman" w:eastAsia="宋体" w:cs="Times New Roman"/>
          <w:color w:val="292929"/>
          <w:sz w:val="24"/>
          <w:szCs w:val="24"/>
          <w:highlight w:val="none"/>
          <w:lang w:val="en-US" w:eastAsia="zh-CN" w:bidi="zh-CN"/>
        </w:rPr>
        <w:t>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2025年</w:t>
      </w:r>
      <w:r>
        <w:rPr>
          <w:rFonts w:hint="eastAsia" w:cs="Times New Roman"/>
          <w:color w:val="292929"/>
          <w:sz w:val="24"/>
          <w:szCs w:val="24"/>
          <w:highlight w:val="none"/>
          <w:lang w:val="en-US" w:eastAsia="zh-CN" w:bidi="zh-CN"/>
        </w:rPr>
        <w:t>6</w:t>
      </w:r>
      <w:r>
        <w:rPr>
          <w:rFonts w:hint="default" w:ascii="Times New Roman" w:hAnsi="Times New Roman" w:cs="Times New Roman"/>
          <w:color w:val="292929"/>
          <w:sz w:val="24"/>
          <w:szCs w:val="24"/>
          <w:highlight w:val="none"/>
          <w:lang w:val="en-US" w:eastAsia="zh-CN" w:bidi="zh-CN"/>
        </w:rPr>
        <w:t>月</w:t>
      </w:r>
      <w:r>
        <w:rPr>
          <w:rFonts w:hint="default" w:ascii="Times New Roman" w:hAnsi="Times New Roman" w:eastAsia="宋体" w:cs="Times New Roman"/>
          <w:color w:val="292929"/>
          <w:sz w:val="24"/>
          <w:szCs w:val="24"/>
          <w:highlight w:val="none"/>
          <w:lang w:val="en-US" w:eastAsia="zh-CN" w:bidi="zh-CN"/>
        </w:rPr>
        <w:t>编制完成了《</w:t>
      </w:r>
      <w:r>
        <w:rPr>
          <w:rFonts w:hint="eastAsia" w:cs="Times New Roman"/>
          <w:kern w:val="2"/>
          <w:sz w:val="24"/>
          <w:szCs w:val="24"/>
          <w:highlight w:val="none"/>
          <w:lang w:val="en-US" w:eastAsia="zh-CN"/>
        </w:rPr>
        <w:t>枣庄市台儿庄区前程岔河安置区</w:t>
      </w:r>
      <w:r>
        <w:rPr>
          <w:rFonts w:hint="default" w:ascii="Times New Roman" w:hAnsi="Times New Roman" w:cs="Times New Roman"/>
          <w:kern w:val="2"/>
          <w:sz w:val="24"/>
          <w:szCs w:val="24"/>
          <w:highlight w:val="none"/>
          <w:lang w:val="en-US" w:eastAsia="zh-CN"/>
        </w:rPr>
        <w:t>地块土壤污染状况调查报告</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14:paraId="3604365C">
      <w:pPr>
        <w:pStyle w:val="29"/>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该地块内</w:t>
      </w:r>
      <w:r>
        <w:rPr>
          <w:rFonts w:hint="default" w:ascii="Times New Roman" w:hAnsi="Times New Roman" w:cs="Times New Roman"/>
          <w:kern w:val="2"/>
          <w:sz w:val="24"/>
          <w:szCs w:val="24"/>
          <w:highlight w:val="none"/>
          <w:lang w:val="en-US" w:eastAsia="zh-CN"/>
        </w:rPr>
        <w:t>现状为农用地</w:t>
      </w:r>
      <w:r>
        <w:rPr>
          <w:rFonts w:hint="eastAsia" w:cs="Times New Roman"/>
          <w:kern w:val="2"/>
          <w:sz w:val="24"/>
          <w:szCs w:val="24"/>
          <w:highlight w:val="none"/>
          <w:lang w:val="en-US" w:eastAsia="zh-CN"/>
        </w:rPr>
        <w:t>和小部分林地</w:t>
      </w:r>
      <w:r>
        <w:rPr>
          <w:rFonts w:hint="default" w:ascii="Times New Roman" w:hAnsi="Times New Roman" w:cs="Times New Roman"/>
          <w:kern w:val="2"/>
          <w:sz w:val="24"/>
          <w:szCs w:val="24"/>
          <w:highlight w:val="none"/>
          <w:lang w:val="en-US" w:eastAsia="zh-CN"/>
        </w:rPr>
        <w:t>（种植</w:t>
      </w:r>
      <w:r>
        <w:rPr>
          <w:rFonts w:hint="eastAsia" w:cs="Times New Roman"/>
          <w:kern w:val="2"/>
          <w:sz w:val="24"/>
          <w:szCs w:val="24"/>
          <w:highlight w:val="none"/>
          <w:lang w:val="en-US" w:eastAsia="zh-CN"/>
        </w:rPr>
        <w:t>花生</w:t>
      </w:r>
      <w:r>
        <w:rPr>
          <w:rFonts w:hint="default" w:ascii="Times New Roman" w:hAnsi="Times New Roman" w:cs="Times New Roman"/>
          <w:kern w:val="2"/>
          <w:sz w:val="24"/>
          <w:szCs w:val="24"/>
          <w:highlight w:val="none"/>
          <w:lang w:val="en-US" w:eastAsia="zh-CN"/>
        </w:rPr>
        <w:t>、辣椒等常见蔬菜</w:t>
      </w:r>
      <w:r>
        <w:rPr>
          <w:rFonts w:hint="eastAsia" w:cs="Times New Roman"/>
          <w:kern w:val="2"/>
          <w:sz w:val="24"/>
          <w:szCs w:val="24"/>
          <w:highlight w:val="none"/>
          <w:lang w:val="en-US" w:eastAsia="zh-CN"/>
        </w:rPr>
        <w:t>及种植杨树</w:t>
      </w:r>
      <w:r>
        <w:rPr>
          <w:rFonts w:hint="default" w:ascii="Times New Roman" w:hAnsi="Times New Roman" w:cs="Times New Roman"/>
          <w:kern w:val="2"/>
          <w:sz w:val="24"/>
          <w:szCs w:val="24"/>
          <w:highlight w:val="none"/>
          <w:lang w:val="en-US" w:eastAsia="zh-CN"/>
        </w:rPr>
        <w:t>），历史上为</w:t>
      </w:r>
      <w:r>
        <w:rPr>
          <w:rFonts w:hint="eastAsia" w:cs="Times New Roman"/>
          <w:kern w:val="2"/>
          <w:sz w:val="24"/>
          <w:szCs w:val="24"/>
          <w:highlight w:val="none"/>
          <w:lang w:val="en-US" w:eastAsia="zh-CN"/>
        </w:rPr>
        <w:t>林地</w:t>
      </w:r>
      <w:r>
        <w:rPr>
          <w:rFonts w:hint="default" w:ascii="Times New Roman" w:hAnsi="Times New Roman" w:cs="Times New Roman"/>
          <w:kern w:val="2"/>
          <w:sz w:val="24"/>
          <w:szCs w:val="24"/>
          <w:highlight w:val="none"/>
          <w:lang w:val="en-US" w:eastAsia="zh-CN"/>
        </w:rPr>
        <w:t>，种植</w:t>
      </w:r>
      <w:r>
        <w:rPr>
          <w:rFonts w:hint="eastAsia" w:cs="Times New Roman"/>
          <w:kern w:val="2"/>
          <w:sz w:val="24"/>
          <w:szCs w:val="24"/>
          <w:highlight w:val="none"/>
          <w:lang w:val="en-US" w:eastAsia="zh-CN"/>
        </w:rPr>
        <w:t>杨树</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；结合现场踏勘、资料收集及人员访谈等分析，结果表明该地块无潜在污染源，因此本次采取系统布点法，对现场踏勘、人员访谈及潜在污染源分析结果进行验证，本次调查地块内共布设</w:t>
      </w:r>
      <w:r>
        <w:rPr>
          <w:rFonts w:hint="eastAsia" w:cs="Times New Roman"/>
          <w:kern w:val="2"/>
          <w:sz w:val="24"/>
          <w:szCs w:val="24"/>
          <w:highlight w:val="none"/>
          <w:lang w:val="en-US" w:eastAsia="zh-CN"/>
        </w:rPr>
        <w:t>13</w:t>
      </w:r>
      <w:r>
        <w:rPr>
          <w:rFonts w:hint="default" w:ascii="Times New Roman" w:hAnsi="Times New Roman" w:eastAsia="宋体" w:cs="Times New Roman"/>
          <w:kern w:val="2"/>
          <w:sz w:val="24"/>
          <w:szCs w:val="24"/>
          <w:highlight w:val="none"/>
          <w:lang w:val="en-US" w:eastAsia="zh-CN"/>
        </w:rPr>
        <w:t>个快检监测点以及地块外1处对照点。经过快检数值相比较，检测结果表明地块内快测值与对照点数值无明显差异。不需要开展第二阶段的调查工作，调查活动结束。</w:t>
      </w:r>
    </w:p>
    <w:p w14:paraId="2C6E495E">
      <w:pPr>
        <w:pStyle w:val="29"/>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9"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14:paraId="1852D2D9">
      <w:pPr>
        <w:pStyle w:val="3"/>
        <w:numPr>
          <w:ilvl w:val="0"/>
          <w:numId w:val="0"/>
        </w:numPr>
        <w:spacing w:before="120" w:after="240"/>
        <w:jc w:val="center"/>
        <w:rPr>
          <w:rFonts w:hint="default" w:ascii="Times New Roman" w:hAnsi="Times New Roman" w:eastAsia="宋体" w:cs="Times New Roman"/>
          <w:highlight w:val="none"/>
          <w:lang w:val="en-US"/>
        </w:rPr>
      </w:pPr>
      <w:bookmarkStart w:id="38" w:name="_Toc28568"/>
      <w:r>
        <w:rPr>
          <w:rFonts w:hint="default" w:ascii="Times New Roman" w:hAnsi="Times New Roman" w:cs="Times New Roman"/>
          <w:highlight w:val="none"/>
          <w:lang w:val="en-US" w:eastAsia="zh-CN"/>
        </w:rPr>
        <w:t>第2章</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8"/>
      <w:bookmarkStart w:id="39" w:name="_bookmark1"/>
      <w:bookmarkEnd w:id="39"/>
      <w:bookmarkStart w:id="40" w:name="1.1项目背景"/>
      <w:bookmarkEnd w:id="40"/>
      <w:bookmarkStart w:id="41" w:name="1.4.3相关文件"/>
      <w:bookmarkEnd w:id="41"/>
      <w:bookmarkStart w:id="42" w:name="1.5调查程序及调查结果"/>
      <w:bookmarkEnd w:id="42"/>
      <w:bookmarkStart w:id="43" w:name="_Toc5197"/>
      <w:bookmarkStart w:id="44" w:name="_Toc24159"/>
      <w:bookmarkStart w:id="45" w:name="_Toc29577"/>
      <w:bookmarkStart w:id="46" w:name="_Toc3168"/>
      <w:bookmarkStart w:id="47" w:name="_Toc521"/>
      <w:bookmarkStart w:id="48" w:name="_Toc17345"/>
      <w:bookmarkStart w:id="49" w:name="_Toc28000"/>
      <w:bookmarkStart w:id="50" w:name="_Toc21088"/>
      <w:bookmarkStart w:id="51" w:name="_Toc19403"/>
      <w:bookmarkStart w:id="52" w:name="_Toc4432"/>
      <w:bookmarkStart w:id="53" w:name="_Toc32226"/>
      <w:bookmarkStart w:id="54" w:name="_Toc7814"/>
      <w:bookmarkStart w:id="55" w:name="_Toc21284"/>
      <w:bookmarkStart w:id="56" w:name="_Toc11644"/>
      <w:bookmarkStart w:id="57" w:name="_Toc22398"/>
      <w:bookmarkStart w:id="58" w:name="_Toc28346"/>
      <w:bookmarkStart w:id="59" w:name="_Toc32040"/>
    </w:p>
    <w:p w14:paraId="18E30062">
      <w:pPr>
        <w:pStyle w:val="4"/>
        <w:numPr>
          <w:ilvl w:val="0"/>
          <w:numId w:val="0"/>
        </w:numPr>
        <w:spacing w:before="120" w:after="240"/>
        <w:jc w:val="both"/>
        <w:outlineLvl w:val="1"/>
        <w:rPr>
          <w:rFonts w:hint="default" w:ascii="Times New Roman" w:hAnsi="Times New Roman" w:eastAsia="宋体" w:cs="Times New Roman"/>
          <w:highlight w:val="none"/>
          <w:lang w:val="en-US"/>
        </w:rPr>
      </w:pPr>
      <w:bookmarkStart w:id="60" w:name="_Toc30512"/>
      <w:r>
        <w:rPr>
          <w:rFonts w:hint="default" w:ascii="Times New Roman" w:hAnsi="Times New Roman" w:eastAsia="宋体" w:cs="Times New Roman"/>
          <w:highlight w:val="none"/>
          <w:lang w:val="en-US" w:eastAsia="zh-CN"/>
        </w:rPr>
        <w:t>2.1</w:t>
      </w:r>
      <w:bookmarkEnd w:id="43"/>
      <w:bookmarkEnd w:id="44"/>
      <w:bookmarkEnd w:id="45"/>
      <w:r>
        <w:rPr>
          <w:rFonts w:hint="default" w:ascii="Times New Roman" w:hAnsi="Times New Roman" w:eastAsia="宋体" w:cs="Times New Roman"/>
          <w:highlight w:val="none"/>
          <w:lang w:val="en-US"/>
        </w:rPr>
        <w:t>调查的目的和原则</w:t>
      </w:r>
      <w:bookmarkEnd w:id="60"/>
    </w:p>
    <w:p w14:paraId="0816BC90">
      <w:pPr>
        <w:pStyle w:val="5"/>
        <w:spacing w:before="120" w:after="120"/>
        <w:rPr>
          <w:rFonts w:hint="default" w:ascii="Times New Roman" w:hAnsi="Times New Roman" w:eastAsia="宋体" w:cs="Times New Roman"/>
          <w:highlight w:val="none"/>
          <w:lang w:val="en-US"/>
        </w:rPr>
      </w:pPr>
      <w:bookmarkStart w:id="61" w:name="_Toc6451"/>
      <w:bookmarkStart w:id="62" w:name="_Toc24723"/>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.1.1项目背景</w:t>
      </w:r>
      <w:bookmarkEnd w:id="61"/>
      <w:bookmarkEnd w:id="62"/>
    </w:p>
    <w:p w14:paraId="70635F41">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default" w:ascii="Times New Roman" w:hAnsi="Times New Roman"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14:paraId="149AC8E1">
      <w:pPr>
        <w:pStyle w:val="29"/>
        <w:snapToGrid w:val="0"/>
        <w:spacing w:before="0" w:after="0" w:afterLines="-2147483648" w:line="360" w:lineRule="auto"/>
        <w:ind w:left="0" w:leftChars="0" w:right="0" w:firstLine="480"/>
        <w:rPr>
          <w:rFonts w:hint="default" w:ascii="Times New Roman" w:hAnsi="Times New Roman" w:eastAsia="宋体" w:cs="Times New Roman"/>
          <w:color w:val="auto"/>
          <w:sz w:val="24"/>
          <w:szCs w:val="24"/>
          <w:highlight w:val="none"/>
          <w:lang w:val="en-US" w:eastAsia="zh-CN" w:bidi="zh-CN"/>
        </w:rPr>
      </w:pPr>
      <w:r>
        <w:rPr>
          <w:rFonts w:hint="eastAsia" w:cs="Times New Roman"/>
          <w:color w:val="auto"/>
          <w:sz w:val="24"/>
          <w:szCs w:val="24"/>
          <w:highlight w:val="none"/>
          <w:lang w:val="en-US" w:eastAsia="zh-CN" w:bidi="zh-CN"/>
        </w:rPr>
        <w:t>枣庄市台儿庄区前程岔河安置区</w:t>
      </w:r>
      <w:r>
        <w:rPr>
          <w:rFonts w:hint="default" w:ascii="Times New Roman" w:hAnsi="Times New Roman" w:eastAsia="宋体" w:cs="Times New Roman"/>
          <w:color w:val="auto"/>
          <w:sz w:val="24"/>
          <w:szCs w:val="24"/>
          <w:highlight w:val="none"/>
          <w:lang w:val="en-US" w:eastAsia="zh-CN" w:bidi="zh-CN"/>
        </w:rPr>
        <w:t>地块位于</w:t>
      </w:r>
      <w:r>
        <w:rPr>
          <w:rFonts w:hint="eastAsia" w:cs="Times New Roman"/>
          <w:color w:val="auto"/>
          <w:sz w:val="24"/>
          <w:szCs w:val="24"/>
          <w:highlight w:val="none"/>
          <w:lang w:val="en-US" w:eastAsia="zh-CN" w:bidi="zh-CN"/>
        </w:rPr>
        <w:t>枣庄市台儿庄区泥沟镇前程村南侧、滨台高速东侧</w:t>
      </w:r>
      <w:r>
        <w:rPr>
          <w:rFonts w:hint="default" w:ascii="Times New Roman" w:hAnsi="Times New Roman" w:eastAsia="宋体" w:cs="Times New Roman"/>
          <w:color w:val="auto"/>
          <w:sz w:val="24"/>
          <w:szCs w:val="24"/>
          <w:highlight w:val="none"/>
          <w:lang w:val="en-US" w:eastAsia="zh-CN" w:bidi="zh-CN"/>
        </w:rPr>
        <w:t>，地块面积</w:t>
      </w:r>
      <w:r>
        <w:rPr>
          <w:rFonts w:hint="eastAsia" w:cs="Times New Roman"/>
          <w:color w:val="auto"/>
          <w:sz w:val="24"/>
          <w:szCs w:val="24"/>
          <w:highlight w:val="none"/>
          <w:lang w:val="en-US" w:eastAsia="zh-CN" w:bidi="zh-CN"/>
        </w:rPr>
        <w:t>13666</w:t>
      </w:r>
      <w:r>
        <w:rPr>
          <w:rFonts w:hint="default" w:ascii="Times New Roman" w:hAnsi="Times New Roman" w:eastAsia="宋体" w:cs="Times New Roman"/>
          <w:color w:val="auto"/>
          <w:sz w:val="24"/>
          <w:szCs w:val="24"/>
          <w:highlight w:val="none"/>
          <w:lang w:val="en-US" w:eastAsia="zh-CN" w:bidi="zh-CN"/>
        </w:rPr>
        <w:t>平方米，该地块权属</w:t>
      </w:r>
      <w:r>
        <w:rPr>
          <w:rFonts w:hint="eastAsia" w:cs="Times New Roman"/>
          <w:color w:val="auto"/>
          <w:sz w:val="24"/>
          <w:szCs w:val="24"/>
          <w:highlight w:val="none"/>
          <w:lang w:val="en-US" w:eastAsia="zh-CN" w:bidi="zh-CN"/>
        </w:rPr>
        <w:t>泥沟镇前程村</w:t>
      </w:r>
      <w:r>
        <w:rPr>
          <w:rFonts w:hint="default" w:ascii="Times New Roman" w:hAnsi="Times New Roman" w:eastAsia="宋体" w:cs="Times New Roman"/>
          <w:color w:val="auto"/>
          <w:sz w:val="24"/>
          <w:szCs w:val="24"/>
          <w:highlight w:val="none"/>
          <w:lang w:val="en-US" w:eastAsia="zh-CN" w:bidi="zh-CN"/>
        </w:rPr>
        <w:t>。</w:t>
      </w:r>
      <w:r>
        <w:rPr>
          <w:rFonts w:hint="eastAsia" w:cs="Times New Roman"/>
          <w:color w:val="auto"/>
          <w:sz w:val="24"/>
          <w:szCs w:val="24"/>
          <w:highlight w:val="none"/>
          <w:lang w:val="en-US" w:eastAsia="zh-CN" w:bidi="zh-CN"/>
        </w:rPr>
        <w:t>泥沟</w:t>
      </w:r>
      <w:r>
        <w:rPr>
          <w:rFonts w:hint="default" w:ascii="Times New Roman" w:hAnsi="Times New Roman" w:eastAsia="宋体" w:cs="Times New Roman"/>
          <w:color w:val="auto"/>
          <w:sz w:val="24"/>
          <w:szCs w:val="24"/>
          <w:highlight w:val="none"/>
          <w:lang w:val="en-US" w:eastAsia="zh-CN" w:bidi="zh-CN"/>
        </w:rPr>
        <w:t>镇人民政府未来将对该地块进行开发使用，拟规划为一类居住用地，根据《</w:t>
      </w:r>
      <w:r>
        <w:rPr>
          <w:rFonts w:hint="eastAsia" w:cs="Times New Roman"/>
          <w:color w:val="auto"/>
          <w:sz w:val="24"/>
          <w:szCs w:val="24"/>
          <w:highlight w:val="none"/>
          <w:lang w:val="en-US" w:eastAsia="zh-CN" w:bidi="zh-CN"/>
        </w:rPr>
        <w:t>中华人民共和国土壤污染防治法</w:t>
      </w:r>
      <w:r>
        <w:rPr>
          <w:rFonts w:hint="default" w:ascii="Times New Roman" w:hAnsi="Times New Roman" w:eastAsia="宋体" w:cs="Times New Roman"/>
          <w:color w:val="auto"/>
          <w:sz w:val="24"/>
          <w:szCs w:val="24"/>
          <w:highlight w:val="none"/>
          <w:lang w:val="en-US" w:eastAsia="zh-CN" w:bidi="zh-CN"/>
        </w:rPr>
        <w:t>》第五十九条第二款“用途变更为住宅、公共管理与公共服务用地的地块”需对该地块进行土壤污染调查，故委托山东益源环保科技有限公司对本地块开展土壤污染状况调查工作，并出具一份土壤污染调查报告。</w:t>
      </w:r>
    </w:p>
    <w:p w14:paraId="1C13AFDB">
      <w:pPr>
        <w:pStyle w:val="29"/>
        <w:snapToGrid w:val="0"/>
        <w:spacing w:before="0" w:after="0" w:afterLines="-2147483648" w:line="360" w:lineRule="auto"/>
        <w:ind w:left="0" w:leftChars="0" w:right="0" w:firstLine="480"/>
        <w:rPr>
          <w:rFonts w:hint="default" w:ascii="Times New Roman" w:hAnsi="Times New Roman" w:eastAsia="宋体" w:cs="Times New Roman"/>
          <w:color w:val="auto"/>
          <w:sz w:val="24"/>
          <w:szCs w:val="24"/>
          <w:highlight w:val="none"/>
          <w:lang w:val="en-US" w:eastAsia="zh-CN" w:bidi="zh-CN"/>
        </w:rPr>
      </w:pPr>
      <w:r>
        <w:rPr>
          <w:rFonts w:hint="default" w:ascii="Times New Roman" w:hAnsi="Times New Roman" w:eastAsia="宋体" w:cs="Times New Roman"/>
          <w:color w:val="auto"/>
          <w:sz w:val="24"/>
          <w:szCs w:val="24"/>
          <w:highlight w:val="none"/>
          <w:lang w:val="en-US" w:eastAsia="zh-CN" w:bidi="zh-CN"/>
        </w:rPr>
        <w:t>根据《中华人民共和国环境保护法</w:t>
      </w:r>
      <w:r>
        <w:rPr>
          <w:rFonts w:hint="eastAsia" w:cs="Times New Roman"/>
          <w:color w:val="auto"/>
          <w:sz w:val="24"/>
          <w:szCs w:val="24"/>
          <w:highlight w:val="none"/>
          <w:lang w:val="en-US" w:eastAsia="zh-CN" w:bidi="zh-CN"/>
        </w:rPr>
        <w:t>》《</w:t>
      </w:r>
      <w:r>
        <w:rPr>
          <w:rFonts w:hint="default" w:ascii="Times New Roman" w:hAnsi="Times New Roman" w:eastAsia="宋体" w:cs="Times New Roman"/>
          <w:color w:val="auto"/>
          <w:sz w:val="24"/>
          <w:szCs w:val="24"/>
          <w:highlight w:val="none"/>
          <w:lang w:val="en-US" w:eastAsia="zh-CN" w:bidi="zh-CN"/>
        </w:rPr>
        <w:t>中华人民共和国土壤污染防治法</w:t>
      </w:r>
      <w:r>
        <w:rPr>
          <w:rFonts w:hint="eastAsia" w:cs="Times New Roman"/>
          <w:color w:val="auto"/>
          <w:sz w:val="24"/>
          <w:szCs w:val="24"/>
          <w:highlight w:val="none"/>
          <w:lang w:val="en-US" w:eastAsia="zh-CN" w:bidi="zh-CN"/>
        </w:rPr>
        <w:t>》等</w:t>
      </w:r>
      <w:r>
        <w:rPr>
          <w:rFonts w:hint="default" w:ascii="Times New Roman" w:hAnsi="Times New Roman" w:eastAsia="宋体" w:cs="Times New Roman"/>
          <w:color w:val="auto"/>
          <w:sz w:val="24"/>
          <w:szCs w:val="24"/>
          <w:highlight w:val="none"/>
          <w:lang w:val="en-US" w:eastAsia="zh-CN" w:bidi="zh-CN"/>
        </w:rPr>
        <w:t>有关规定，土地用途变更为住宅、公共管理与公共服务用地的，变更前应当按照规定进行土壤污染状况调查，对存在污染风险的土壤，需进行修复并达到相应用地类型环境质量要求后方可利用。</w:t>
      </w:r>
    </w:p>
    <w:p w14:paraId="6813190A">
      <w:pPr>
        <w:pStyle w:val="5"/>
        <w:spacing w:before="120" w:after="120"/>
        <w:rPr>
          <w:rFonts w:hint="default" w:ascii="Times New Roman" w:hAnsi="Times New Roman" w:eastAsia="宋体" w:cs="Times New Roman"/>
          <w:highlight w:val="none"/>
          <w:lang w:val="en-US"/>
        </w:rPr>
      </w:pPr>
      <w:bookmarkStart w:id="63" w:name="_Toc7886"/>
      <w:bookmarkStart w:id="64" w:name="_Toc31554"/>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.1.2报告编制目的</w:t>
      </w:r>
      <w:bookmarkEnd w:id="63"/>
      <w:bookmarkEnd w:id="64"/>
    </w:p>
    <w:p w14:paraId="29E0CF23">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eastAsia" w:cs="Times New Roman"/>
          <w:sz w:val="24"/>
          <w:szCs w:val="24"/>
          <w:highlight w:val="none"/>
          <w:lang w:val="en-US" w:eastAsia="zh-CN"/>
        </w:rPr>
        <w:t>枣庄市台儿庄区前程岔河安置区</w:t>
      </w:r>
      <w:r>
        <w:rPr>
          <w:rFonts w:hint="default" w:ascii="Times New Roman" w:hAnsi="Times New Roman" w:cs="Times New Roman"/>
          <w:sz w:val="24"/>
          <w:szCs w:val="24"/>
          <w:highlight w:val="none"/>
          <w:lang w:val="en-US" w:eastAsia="zh-CN"/>
        </w:rPr>
        <w:t>地块</w:t>
      </w:r>
      <w:r>
        <w:rPr>
          <w:rFonts w:hint="default" w:ascii="Times New Roman" w:hAnsi="Times New Roman" w:eastAsia="宋体" w:cs="Times New Roman"/>
          <w:highlight w:val="none"/>
          <w:lang w:val="en-US"/>
        </w:rPr>
        <w:t>的土壤污染状况，为下一步环境管理提供数据支撑和工作基础。</w:t>
      </w:r>
    </w:p>
    <w:p w14:paraId="37F6CBFE">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14:paraId="3B9F4423">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14:paraId="00CBE325">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14:paraId="3140DECE">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14:paraId="0EF4E75C">
      <w:pPr>
        <w:pStyle w:val="24"/>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5" w:name="_Toc1504"/>
      <w:r>
        <w:rPr>
          <w:rFonts w:hint="default" w:ascii="Times New Roman" w:hAnsi="Times New Roman" w:eastAsia="宋体" w:cs="Times New Roman"/>
          <w:b/>
          <w:sz w:val="28"/>
          <w:szCs w:val="28"/>
          <w:highlight w:val="none"/>
          <w:lang w:val="en-US" w:eastAsia="zh-CN" w:bidi="zh-CN"/>
        </w:rPr>
        <w:t>2.2调查范围</w:t>
      </w:r>
      <w:bookmarkEnd w:id="65"/>
    </w:p>
    <w:p w14:paraId="0C75232B">
      <w:pPr>
        <w:pStyle w:val="5"/>
        <w:spacing w:before="120" w:after="120" w:line="360" w:lineRule="auto"/>
        <w:outlineLvl w:val="2"/>
        <w:rPr>
          <w:rFonts w:hint="default" w:ascii="Times New Roman" w:hAnsi="Times New Roman" w:eastAsia="宋体" w:cs="Times New Roman"/>
          <w:highlight w:val="none"/>
          <w:lang w:val="en-US" w:eastAsia="zh-CN"/>
        </w:rPr>
      </w:pPr>
      <w:bookmarkStart w:id="66" w:name="_Toc26324"/>
      <w:bookmarkStart w:id="67" w:name="_Toc5363"/>
      <w:bookmarkStart w:id="68" w:name="_Toc24799"/>
      <w:bookmarkStart w:id="69" w:name="_Toc10722"/>
      <w:bookmarkStart w:id="70" w:name="_Toc2321"/>
      <w:bookmarkStart w:id="71" w:name="_Toc27954"/>
      <w:bookmarkStart w:id="72" w:name="_Toc21415"/>
      <w:bookmarkStart w:id="73" w:name="_Toc29356"/>
      <w:bookmarkStart w:id="74" w:name="_Toc9535"/>
      <w:bookmarkStart w:id="75" w:name="_Toc4070"/>
      <w:bookmarkStart w:id="76" w:name="_Toc5670"/>
      <w:bookmarkStart w:id="77" w:name="_Toc13960"/>
      <w:bookmarkStart w:id="78" w:name="_Toc31804"/>
      <w:bookmarkStart w:id="79" w:name="_Toc10470"/>
      <w:bookmarkStart w:id="80" w:name="_Toc13428"/>
      <w:bookmarkStart w:id="81" w:name="_Toc3179"/>
      <w:bookmarkStart w:id="82" w:name="_Toc30810"/>
      <w:bookmarkStart w:id="83" w:name="_Toc29856"/>
      <w:bookmarkStart w:id="84" w:name="_Toc29879"/>
      <w:bookmarkStart w:id="85" w:name="_Toc15716"/>
      <w:r>
        <w:rPr>
          <w:rFonts w:hint="default" w:ascii="Times New Roman" w:hAnsi="Times New Roman" w:eastAsia="宋体" w:cs="Times New Roman"/>
          <w:highlight w:val="none"/>
          <w:lang w:val="en-US" w:eastAsia="zh-CN"/>
        </w:rPr>
        <w:t>2.2.1地块基础资料数据</w:t>
      </w:r>
      <w:bookmarkEnd w:id="66"/>
      <w:bookmarkEnd w:id="67"/>
      <w:bookmarkEnd w:id="68"/>
    </w:p>
    <w:p w14:paraId="6355B2BE">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eastAsia" w:cs="Times New Roman"/>
          <w:highlight w:val="none"/>
          <w:lang w:val="en-US" w:eastAsia="zh-CN"/>
        </w:rPr>
        <w:t>枣庄市台儿庄区前程岔河安置区</w:t>
      </w:r>
      <w:r>
        <w:rPr>
          <w:rFonts w:hint="default" w:ascii="Times New Roman" w:hAnsi="Times New Roman" w:cs="Times New Roman"/>
          <w:highlight w:val="none"/>
          <w:lang w:val="en-US" w:eastAsia="zh-CN"/>
        </w:rPr>
        <w:t>地块</w:t>
      </w:r>
      <w:r>
        <w:rPr>
          <w:rFonts w:hint="default" w:ascii="Times New Roman" w:hAnsi="Times New Roman" w:eastAsia="宋体" w:cs="Times New Roman"/>
          <w:highlight w:val="none"/>
          <w:lang w:val="en-US"/>
        </w:rPr>
        <w:t>。</w:t>
      </w:r>
    </w:p>
    <w:p w14:paraId="5D1931B9">
      <w:pPr>
        <w:pStyle w:val="5"/>
        <w:spacing w:before="120" w:after="120" w:line="360" w:lineRule="auto"/>
        <w:outlineLvl w:val="2"/>
        <w:rPr>
          <w:rFonts w:hint="default" w:ascii="Times New Roman" w:hAnsi="Times New Roman" w:eastAsia="宋体" w:cs="Times New Roman"/>
          <w:highlight w:val="none"/>
          <w:lang w:val="en-US" w:eastAsia="zh-CN"/>
        </w:rPr>
      </w:pPr>
      <w:bookmarkStart w:id="86" w:name="_Toc16514"/>
      <w:bookmarkStart w:id="87" w:name="_Toc20008"/>
      <w:bookmarkStart w:id="88" w:name="_Toc9195"/>
      <w:bookmarkStart w:id="89" w:name="_Toc31576"/>
      <w:r>
        <w:rPr>
          <w:rFonts w:hint="default" w:ascii="Times New Roman" w:hAnsi="Times New Roman" w:eastAsia="宋体" w:cs="Times New Roman"/>
          <w:highlight w:val="none"/>
          <w:lang w:val="en-US" w:eastAsia="zh-CN"/>
        </w:rPr>
        <w:t>2.2.2地块位置、面积和边界</w:t>
      </w:r>
      <w:bookmarkEnd w:id="86"/>
      <w:bookmarkEnd w:id="87"/>
      <w:bookmarkEnd w:id="88"/>
    </w:p>
    <w:p w14:paraId="2B2E464B">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eastAsia" w:cs="Times New Roman"/>
          <w:highlight w:val="none"/>
          <w:lang w:val="en-US" w:eastAsia="zh-CN"/>
        </w:rPr>
        <w:t>枣庄市台儿庄区前程岔河安置区</w:t>
      </w:r>
      <w:r>
        <w:rPr>
          <w:rFonts w:hint="default" w:ascii="Times New Roman" w:hAnsi="Times New Roman" w:cs="Times New Roman"/>
          <w:highlight w:val="none"/>
          <w:lang w:val="en-US" w:eastAsia="zh-CN"/>
        </w:rPr>
        <w:t>地块</w:t>
      </w:r>
      <w:r>
        <w:rPr>
          <w:rFonts w:hint="default" w:ascii="Times New Roman" w:hAnsi="Times New Roman" w:cs="Times New Roman"/>
          <w:sz w:val="24"/>
          <w:szCs w:val="24"/>
          <w:highlight w:val="none"/>
          <w:lang w:val="en-US" w:eastAsia="zh-CN"/>
        </w:rPr>
        <w:t>位于</w:t>
      </w:r>
      <w:r>
        <w:rPr>
          <w:rFonts w:hint="eastAsia" w:cs="Times New Roman"/>
          <w:sz w:val="24"/>
          <w:szCs w:val="24"/>
          <w:highlight w:val="none"/>
          <w:lang w:val="en-US" w:eastAsia="zh-CN"/>
        </w:rPr>
        <w:t>枣庄市台儿庄区泥沟镇前程村南侧、滨台高速东侧</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13666</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14:paraId="55D58164">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表2.2-1边界拐点坐标一览表</w:t>
      </w:r>
    </w:p>
    <w:tbl>
      <w:tblPr>
        <w:tblStyle w:val="30"/>
        <w:tblW w:w="513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39"/>
        <w:gridCol w:w="3278"/>
        <w:gridCol w:w="3314"/>
        <w:gridCol w:w="11"/>
      </w:tblGrid>
      <w:tr w14:paraId="51C23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5" w:type="pct"/>
            <w:tcBorders>
              <w:tl2br w:val="nil"/>
              <w:tr2bl w:val="nil"/>
            </w:tcBorders>
            <w:vAlign w:val="center"/>
          </w:tcPr>
          <w:p w14:paraId="6486768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点号</w:t>
            </w:r>
          </w:p>
        </w:tc>
        <w:tc>
          <w:tcPr>
            <w:tcW w:w="1919" w:type="pct"/>
            <w:tcBorders>
              <w:tl2br w:val="nil"/>
              <w:tr2bl w:val="nil"/>
            </w:tcBorders>
            <w:vAlign w:val="center"/>
          </w:tcPr>
          <w:p w14:paraId="44646C8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X</w:t>
            </w:r>
          </w:p>
        </w:tc>
        <w:tc>
          <w:tcPr>
            <w:tcW w:w="1944" w:type="pct"/>
            <w:gridSpan w:val="2"/>
            <w:tcBorders>
              <w:tl2br w:val="nil"/>
              <w:tr2bl w:val="nil"/>
            </w:tcBorders>
            <w:vAlign w:val="center"/>
          </w:tcPr>
          <w:p w14:paraId="5EA9019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Y</w:t>
            </w:r>
          </w:p>
        </w:tc>
      </w:tr>
      <w:tr w14:paraId="4EF15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4"/>
            <w:tcBorders>
              <w:tl2br w:val="nil"/>
              <w:tr2bl w:val="nil"/>
            </w:tcBorders>
            <w:vAlign w:val="center"/>
          </w:tcPr>
          <w:p w14:paraId="0B5B17D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eastAsia" w:cs="Times New Roman"/>
                <w:b/>
                <w:bCs/>
                <w:i w:val="0"/>
                <w:iCs w:val="0"/>
                <w:color w:val="000000"/>
                <w:kern w:val="0"/>
                <w:sz w:val="22"/>
                <w:szCs w:val="22"/>
                <w:highlight w:val="none"/>
                <w:u w:val="none"/>
                <w:lang w:val="en-US" w:eastAsia="zh-CN" w:bidi="ar"/>
              </w:rPr>
              <w:t>地块二</w:t>
            </w:r>
          </w:p>
        </w:tc>
      </w:tr>
      <w:tr w14:paraId="5E26E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5DBFA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w:t>
            </w:r>
          </w:p>
        </w:tc>
        <w:tc>
          <w:tcPr>
            <w:tcW w:w="1919" w:type="pct"/>
            <w:tcBorders>
              <w:tl2br w:val="nil"/>
              <w:tr2bl w:val="nil"/>
            </w:tcBorders>
            <w:vAlign w:val="top"/>
          </w:tcPr>
          <w:p w14:paraId="4CB1F5B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3839184.955 </w:t>
            </w:r>
          </w:p>
        </w:tc>
        <w:tc>
          <w:tcPr>
            <w:tcW w:w="1939" w:type="pct"/>
            <w:tcBorders>
              <w:tl2br w:val="nil"/>
              <w:tr2bl w:val="nil"/>
            </w:tcBorders>
            <w:vAlign w:val="top"/>
          </w:tcPr>
          <w:p w14:paraId="461C914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39559403.778 </w:t>
            </w:r>
          </w:p>
        </w:tc>
      </w:tr>
      <w:tr w14:paraId="6AFDE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41B7A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w:t>
            </w:r>
          </w:p>
        </w:tc>
        <w:tc>
          <w:tcPr>
            <w:tcW w:w="1919" w:type="pct"/>
            <w:tcBorders>
              <w:tl2br w:val="nil"/>
              <w:tr2bl w:val="nil"/>
            </w:tcBorders>
            <w:vAlign w:val="top"/>
          </w:tcPr>
          <w:p w14:paraId="3BA5246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3839184.626 </w:t>
            </w:r>
          </w:p>
        </w:tc>
        <w:tc>
          <w:tcPr>
            <w:tcW w:w="1939" w:type="pct"/>
            <w:tcBorders>
              <w:tl2br w:val="nil"/>
              <w:tr2bl w:val="nil"/>
            </w:tcBorders>
            <w:vAlign w:val="top"/>
          </w:tcPr>
          <w:p w14:paraId="09406C7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39559412.591 </w:t>
            </w:r>
          </w:p>
        </w:tc>
      </w:tr>
      <w:tr w14:paraId="448FF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07B18AB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w:t>
            </w:r>
          </w:p>
        </w:tc>
        <w:tc>
          <w:tcPr>
            <w:tcW w:w="1919" w:type="pct"/>
            <w:tcBorders>
              <w:tl2br w:val="nil"/>
              <w:tr2bl w:val="nil"/>
            </w:tcBorders>
            <w:vAlign w:val="top"/>
          </w:tcPr>
          <w:p w14:paraId="0EF17F9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3839184.158 </w:t>
            </w:r>
          </w:p>
        </w:tc>
        <w:tc>
          <w:tcPr>
            <w:tcW w:w="1939" w:type="pct"/>
            <w:tcBorders>
              <w:tl2br w:val="nil"/>
              <w:tr2bl w:val="nil"/>
            </w:tcBorders>
            <w:vAlign w:val="top"/>
          </w:tcPr>
          <w:p w14:paraId="21D6AF0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39559425.105 </w:t>
            </w:r>
          </w:p>
        </w:tc>
      </w:tr>
      <w:tr w14:paraId="494EA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0F60847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w:t>
            </w:r>
          </w:p>
        </w:tc>
        <w:tc>
          <w:tcPr>
            <w:tcW w:w="1919" w:type="pct"/>
            <w:tcBorders>
              <w:tl2br w:val="nil"/>
              <w:tr2bl w:val="nil"/>
            </w:tcBorders>
            <w:vAlign w:val="top"/>
          </w:tcPr>
          <w:p w14:paraId="49D0F3A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3839182.534 </w:t>
            </w:r>
          </w:p>
        </w:tc>
        <w:tc>
          <w:tcPr>
            <w:tcW w:w="1939" w:type="pct"/>
            <w:tcBorders>
              <w:tl2br w:val="nil"/>
              <w:tr2bl w:val="nil"/>
            </w:tcBorders>
            <w:vAlign w:val="top"/>
          </w:tcPr>
          <w:p w14:paraId="33632F8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39559446.592 </w:t>
            </w:r>
          </w:p>
        </w:tc>
      </w:tr>
      <w:tr w14:paraId="631D1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FB618A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J5</w:t>
            </w:r>
          </w:p>
        </w:tc>
        <w:tc>
          <w:tcPr>
            <w:tcW w:w="1919" w:type="pct"/>
            <w:tcBorders>
              <w:tl2br w:val="nil"/>
              <w:tr2bl w:val="nil"/>
            </w:tcBorders>
            <w:vAlign w:val="top"/>
          </w:tcPr>
          <w:p w14:paraId="5DFEC3B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3839173.437 </w:t>
            </w:r>
          </w:p>
        </w:tc>
        <w:tc>
          <w:tcPr>
            <w:tcW w:w="1939" w:type="pct"/>
            <w:tcBorders>
              <w:tl2br w:val="nil"/>
              <w:tr2bl w:val="nil"/>
            </w:tcBorders>
            <w:vAlign w:val="top"/>
          </w:tcPr>
          <w:p w14:paraId="1ADD264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39559445.938 </w:t>
            </w:r>
          </w:p>
        </w:tc>
      </w:tr>
      <w:tr w14:paraId="5A683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9F976B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J6</w:t>
            </w:r>
          </w:p>
        </w:tc>
        <w:tc>
          <w:tcPr>
            <w:tcW w:w="1919" w:type="pct"/>
            <w:tcBorders>
              <w:tl2br w:val="nil"/>
              <w:tr2bl w:val="nil"/>
            </w:tcBorders>
            <w:vAlign w:val="top"/>
          </w:tcPr>
          <w:p w14:paraId="0B5633F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3839166.969 </w:t>
            </w:r>
          </w:p>
        </w:tc>
        <w:tc>
          <w:tcPr>
            <w:tcW w:w="1939" w:type="pct"/>
            <w:tcBorders>
              <w:tl2br w:val="nil"/>
              <w:tr2bl w:val="nil"/>
            </w:tcBorders>
            <w:vAlign w:val="top"/>
          </w:tcPr>
          <w:p w14:paraId="4A989D6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39559445.474 </w:t>
            </w:r>
          </w:p>
        </w:tc>
      </w:tr>
      <w:tr w14:paraId="0FFB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BECA2D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J7</w:t>
            </w:r>
          </w:p>
        </w:tc>
        <w:tc>
          <w:tcPr>
            <w:tcW w:w="1919" w:type="pct"/>
            <w:tcBorders>
              <w:tl2br w:val="nil"/>
              <w:tr2bl w:val="nil"/>
            </w:tcBorders>
            <w:vAlign w:val="top"/>
          </w:tcPr>
          <w:p w14:paraId="08E932E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3839166.114 </w:t>
            </w:r>
          </w:p>
        </w:tc>
        <w:tc>
          <w:tcPr>
            <w:tcW w:w="1939" w:type="pct"/>
            <w:tcBorders>
              <w:tl2br w:val="nil"/>
              <w:tr2bl w:val="nil"/>
            </w:tcBorders>
            <w:vAlign w:val="top"/>
          </w:tcPr>
          <w:p w14:paraId="3AAF155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39559459.601 </w:t>
            </w:r>
          </w:p>
        </w:tc>
      </w:tr>
      <w:tr w14:paraId="4F003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496E8F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J8</w:t>
            </w:r>
          </w:p>
        </w:tc>
        <w:tc>
          <w:tcPr>
            <w:tcW w:w="1919" w:type="pct"/>
            <w:tcBorders>
              <w:tl2br w:val="nil"/>
              <w:tr2bl w:val="nil"/>
            </w:tcBorders>
            <w:vAlign w:val="top"/>
          </w:tcPr>
          <w:p w14:paraId="74933C2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3839181.052 </w:t>
            </w:r>
          </w:p>
        </w:tc>
        <w:tc>
          <w:tcPr>
            <w:tcW w:w="1939" w:type="pct"/>
            <w:tcBorders>
              <w:tl2br w:val="nil"/>
              <w:tr2bl w:val="nil"/>
            </w:tcBorders>
            <w:vAlign w:val="top"/>
          </w:tcPr>
          <w:p w14:paraId="326D968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39559460.668 </w:t>
            </w:r>
          </w:p>
        </w:tc>
      </w:tr>
      <w:tr w14:paraId="75C6C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55C348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J9</w:t>
            </w:r>
          </w:p>
        </w:tc>
        <w:tc>
          <w:tcPr>
            <w:tcW w:w="1919" w:type="pct"/>
            <w:tcBorders>
              <w:tl2br w:val="nil"/>
              <w:tr2bl w:val="nil"/>
            </w:tcBorders>
            <w:vAlign w:val="top"/>
          </w:tcPr>
          <w:p w14:paraId="203FAAD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3839179.731 </w:t>
            </w:r>
          </w:p>
        </w:tc>
        <w:tc>
          <w:tcPr>
            <w:tcW w:w="1939" w:type="pct"/>
            <w:tcBorders>
              <w:tl2br w:val="nil"/>
              <w:tr2bl w:val="nil"/>
            </w:tcBorders>
            <w:vAlign w:val="top"/>
          </w:tcPr>
          <w:p w14:paraId="6B4409C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39559489.188 </w:t>
            </w:r>
          </w:p>
        </w:tc>
      </w:tr>
      <w:tr w14:paraId="74225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451061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J10</w:t>
            </w:r>
          </w:p>
        </w:tc>
        <w:tc>
          <w:tcPr>
            <w:tcW w:w="1919" w:type="pct"/>
            <w:tcBorders>
              <w:tl2br w:val="nil"/>
              <w:tr2bl w:val="nil"/>
            </w:tcBorders>
            <w:vAlign w:val="top"/>
          </w:tcPr>
          <w:p w14:paraId="2A77F4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3839194.767 </w:t>
            </w:r>
          </w:p>
        </w:tc>
        <w:tc>
          <w:tcPr>
            <w:tcW w:w="1939" w:type="pct"/>
            <w:tcBorders>
              <w:tl2br w:val="nil"/>
              <w:tr2bl w:val="nil"/>
            </w:tcBorders>
            <w:vAlign w:val="top"/>
          </w:tcPr>
          <w:p w14:paraId="0BFA88D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39559489.370 </w:t>
            </w:r>
          </w:p>
        </w:tc>
      </w:tr>
      <w:tr w14:paraId="09075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755566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J11</w:t>
            </w:r>
          </w:p>
        </w:tc>
        <w:tc>
          <w:tcPr>
            <w:tcW w:w="1919" w:type="pct"/>
            <w:tcBorders>
              <w:tl2br w:val="nil"/>
              <w:tr2bl w:val="nil"/>
            </w:tcBorders>
            <w:vAlign w:val="top"/>
          </w:tcPr>
          <w:p w14:paraId="5657F93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3839201.934 </w:t>
            </w:r>
          </w:p>
        </w:tc>
        <w:tc>
          <w:tcPr>
            <w:tcW w:w="1939" w:type="pct"/>
            <w:tcBorders>
              <w:tl2br w:val="nil"/>
              <w:tr2bl w:val="nil"/>
            </w:tcBorders>
            <w:vAlign w:val="top"/>
          </w:tcPr>
          <w:p w14:paraId="7CF97D9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39559490.021 </w:t>
            </w:r>
          </w:p>
        </w:tc>
      </w:tr>
      <w:tr w14:paraId="55A75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0B5C2F9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J12</w:t>
            </w:r>
          </w:p>
        </w:tc>
        <w:tc>
          <w:tcPr>
            <w:tcW w:w="1919" w:type="pct"/>
            <w:tcBorders>
              <w:tl2br w:val="nil"/>
              <w:tr2bl w:val="nil"/>
            </w:tcBorders>
            <w:vAlign w:val="top"/>
          </w:tcPr>
          <w:p w14:paraId="1B13821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3839201.442 </w:t>
            </w:r>
          </w:p>
        </w:tc>
        <w:tc>
          <w:tcPr>
            <w:tcW w:w="1939" w:type="pct"/>
            <w:tcBorders>
              <w:tl2br w:val="nil"/>
              <w:tr2bl w:val="nil"/>
            </w:tcBorders>
            <w:vAlign w:val="top"/>
          </w:tcPr>
          <w:p w14:paraId="5259A2F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39559506.766 </w:t>
            </w:r>
          </w:p>
        </w:tc>
      </w:tr>
      <w:tr w14:paraId="6177B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8BF505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J13</w:t>
            </w:r>
          </w:p>
        </w:tc>
        <w:tc>
          <w:tcPr>
            <w:tcW w:w="1919" w:type="pct"/>
            <w:tcBorders>
              <w:tl2br w:val="nil"/>
              <w:tr2bl w:val="nil"/>
            </w:tcBorders>
            <w:vAlign w:val="top"/>
          </w:tcPr>
          <w:p w14:paraId="7660389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3839201.395 </w:t>
            </w:r>
          </w:p>
        </w:tc>
        <w:tc>
          <w:tcPr>
            <w:tcW w:w="1939" w:type="pct"/>
            <w:tcBorders>
              <w:tl2br w:val="nil"/>
              <w:tr2bl w:val="nil"/>
            </w:tcBorders>
            <w:vAlign w:val="top"/>
          </w:tcPr>
          <w:p w14:paraId="66DA5D1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39559508.387 </w:t>
            </w:r>
          </w:p>
        </w:tc>
      </w:tr>
      <w:tr w14:paraId="49098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92BCD9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J14</w:t>
            </w:r>
          </w:p>
        </w:tc>
        <w:tc>
          <w:tcPr>
            <w:tcW w:w="1919" w:type="pct"/>
            <w:tcBorders>
              <w:tl2br w:val="nil"/>
              <w:tr2bl w:val="nil"/>
            </w:tcBorders>
            <w:vAlign w:val="top"/>
          </w:tcPr>
          <w:p w14:paraId="106E3B6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3839202.152 </w:t>
            </w:r>
          </w:p>
        </w:tc>
        <w:tc>
          <w:tcPr>
            <w:tcW w:w="1939" w:type="pct"/>
            <w:tcBorders>
              <w:tl2br w:val="nil"/>
              <w:tr2bl w:val="nil"/>
            </w:tcBorders>
            <w:vAlign w:val="top"/>
          </w:tcPr>
          <w:p w14:paraId="1D6AA2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39559510.628 </w:t>
            </w:r>
          </w:p>
        </w:tc>
      </w:tr>
      <w:tr w14:paraId="556BD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791343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J15</w:t>
            </w:r>
          </w:p>
        </w:tc>
        <w:tc>
          <w:tcPr>
            <w:tcW w:w="1919" w:type="pct"/>
            <w:tcBorders>
              <w:tl2br w:val="nil"/>
              <w:tr2bl w:val="nil"/>
            </w:tcBorders>
            <w:vAlign w:val="top"/>
          </w:tcPr>
          <w:p w14:paraId="592F7AA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3839203.186 </w:t>
            </w:r>
          </w:p>
        </w:tc>
        <w:tc>
          <w:tcPr>
            <w:tcW w:w="1939" w:type="pct"/>
            <w:tcBorders>
              <w:tl2br w:val="nil"/>
              <w:tr2bl w:val="nil"/>
            </w:tcBorders>
            <w:vAlign w:val="top"/>
          </w:tcPr>
          <w:p w14:paraId="0B96E53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39559511.256 </w:t>
            </w:r>
          </w:p>
        </w:tc>
      </w:tr>
      <w:tr w14:paraId="2F521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BCAD33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J16</w:t>
            </w:r>
          </w:p>
        </w:tc>
        <w:tc>
          <w:tcPr>
            <w:tcW w:w="1919" w:type="pct"/>
            <w:tcBorders>
              <w:tl2br w:val="nil"/>
              <w:tr2bl w:val="nil"/>
            </w:tcBorders>
            <w:vAlign w:val="top"/>
          </w:tcPr>
          <w:p w14:paraId="717BC78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3839168.509 </w:t>
            </w:r>
          </w:p>
        </w:tc>
        <w:tc>
          <w:tcPr>
            <w:tcW w:w="1939" w:type="pct"/>
            <w:tcBorders>
              <w:tl2br w:val="nil"/>
              <w:tr2bl w:val="nil"/>
            </w:tcBorders>
            <w:vAlign w:val="top"/>
          </w:tcPr>
          <w:p w14:paraId="4B947E9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39559511.110 </w:t>
            </w:r>
          </w:p>
        </w:tc>
      </w:tr>
      <w:tr w14:paraId="09DAF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AE132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J17</w:t>
            </w:r>
          </w:p>
        </w:tc>
        <w:tc>
          <w:tcPr>
            <w:tcW w:w="1919" w:type="pct"/>
            <w:tcBorders>
              <w:tl2br w:val="nil"/>
              <w:tr2bl w:val="nil"/>
            </w:tcBorders>
            <w:vAlign w:val="top"/>
          </w:tcPr>
          <w:p w14:paraId="52569DC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3839148.370 </w:t>
            </w:r>
          </w:p>
        </w:tc>
        <w:tc>
          <w:tcPr>
            <w:tcW w:w="1939" w:type="pct"/>
            <w:tcBorders>
              <w:tl2br w:val="nil"/>
              <w:tr2bl w:val="nil"/>
            </w:tcBorders>
            <w:vAlign w:val="top"/>
          </w:tcPr>
          <w:p w14:paraId="67E9505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39559497.381 </w:t>
            </w:r>
          </w:p>
        </w:tc>
      </w:tr>
      <w:tr w14:paraId="07B6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E41A06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J18</w:t>
            </w:r>
          </w:p>
        </w:tc>
        <w:tc>
          <w:tcPr>
            <w:tcW w:w="1919" w:type="pct"/>
            <w:tcBorders>
              <w:tl2br w:val="nil"/>
              <w:tr2bl w:val="nil"/>
            </w:tcBorders>
            <w:vAlign w:val="top"/>
          </w:tcPr>
          <w:p w14:paraId="41C6515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3839149.046 </w:t>
            </w:r>
          </w:p>
        </w:tc>
        <w:tc>
          <w:tcPr>
            <w:tcW w:w="1939" w:type="pct"/>
            <w:tcBorders>
              <w:tl2br w:val="nil"/>
              <w:tr2bl w:val="nil"/>
            </w:tcBorders>
            <w:vAlign w:val="top"/>
          </w:tcPr>
          <w:p w14:paraId="71AB4A0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39559494.334 </w:t>
            </w:r>
          </w:p>
        </w:tc>
      </w:tr>
      <w:tr w14:paraId="220E7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AE9280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J19</w:t>
            </w:r>
          </w:p>
        </w:tc>
        <w:tc>
          <w:tcPr>
            <w:tcW w:w="1919" w:type="pct"/>
            <w:tcBorders>
              <w:tl2br w:val="nil"/>
              <w:tr2bl w:val="nil"/>
            </w:tcBorders>
            <w:vAlign w:val="top"/>
          </w:tcPr>
          <w:p w14:paraId="039F579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3839150.856 </w:t>
            </w:r>
          </w:p>
        </w:tc>
        <w:tc>
          <w:tcPr>
            <w:tcW w:w="1939" w:type="pct"/>
            <w:tcBorders>
              <w:tl2br w:val="nil"/>
              <w:tr2bl w:val="nil"/>
            </w:tcBorders>
            <w:vAlign w:val="top"/>
          </w:tcPr>
          <w:p w14:paraId="7D5900E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39559486.183 </w:t>
            </w:r>
          </w:p>
        </w:tc>
      </w:tr>
      <w:tr w14:paraId="67B23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E6201A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J20</w:t>
            </w:r>
          </w:p>
        </w:tc>
        <w:tc>
          <w:tcPr>
            <w:tcW w:w="1919" w:type="pct"/>
            <w:tcBorders>
              <w:tl2br w:val="nil"/>
              <w:tr2bl w:val="nil"/>
            </w:tcBorders>
            <w:vAlign w:val="top"/>
          </w:tcPr>
          <w:p w14:paraId="09CF94F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3839139.876 </w:t>
            </w:r>
          </w:p>
        </w:tc>
        <w:tc>
          <w:tcPr>
            <w:tcW w:w="1939" w:type="pct"/>
            <w:tcBorders>
              <w:tl2br w:val="nil"/>
              <w:tr2bl w:val="nil"/>
            </w:tcBorders>
            <w:vAlign w:val="top"/>
          </w:tcPr>
          <w:p w14:paraId="07F0A4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39559483.405 </w:t>
            </w:r>
          </w:p>
        </w:tc>
      </w:tr>
      <w:tr w14:paraId="4FFC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0D2F69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J21</w:t>
            </w:r>
          </w:p>
        </w:tc>
        <w:tc>
          <w:tcPr>
            <w:tcW w:w="1919" w:type="pct"/>
            <w:tcBorders>
              <w:tl2br w:val="nil"/>
              <w:tr2bl w:val="nil"/>
            </w:tcBorders>
            <w:vAlign w:val="top"/>
          </w:tcPr>
          <w:p w14:paraId="0F892C7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3839138.861 </w:t>
            </w:r>
          </w:p>
        </w:tc>
        <w:tc>
          <w:tcPr>
            <w:tcW w:w="1939" w:type="pct"/>
            <w:tcBorders>
              <w:tl2br w:val="nil"/>
              <w:tr2bl w:val="nil"/>
            </w:tcBorders>
            <w:vAlign w:val="top"/>
          </w:tcPr>
          <w:p w14:paraId="78AE869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39559487.836 </w:t>
            </w:r>
          </w:p>
        </w:tc>
      </w:tr>
      <w:tr w14:paraId="143A3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D597DB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J22</w:t>
            </w:r>
          </w:p>
        </w:tc>
        <w:tc>
          <w:tcPr>
            <w:tcW w:w="1919" w:type="pct"/>
            <w:tcBorders>
              <w:tl2br w:val="nil"/>
              <w:tr2bl w:val="nil"/>
            </w:tcBorders>
            <w:vAlign w:val="top"/>
          </w:tcPr>
          <w:p w14:paraId="4960FDC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3839138.254 </w:t>
            </w:r>
          </w:p>
        </w:tc>
        <w:tc>
          <w:tcPr>
            <w:tcW w:w="1939" w:type="pct"/>
            <w:tcBorders>
              <w:tl2br w:val="nil"/>
              <w:tr2bl w:val="nil"/>
            </w:tcBorders>
            <w:vAlign w:val="top"/>
          </w:tcPr>
          <w:p w14:paraId="2DFA76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39559490.485 </w:t>
            </w:r>
          </w:p>
        </w:tc>
      </w:tr>
      <w:tr w14:paraId="67BC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92FA3E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J23</w:t>
            </w:r>
          </w:p>
        </w:tc>
        <w:tc>
          <w:tcPr>
            <w:tcW w:w="1919" w:type="pct"/>
            <w:tcBorders>
              <w:tl2br w:val="nil"/>
              <w:tr2bl w:val="nil"/>
            </w:tcBorders>
            <w:vAlign w:val="top"/>
          </w:tcPr>
          <w:p w14:paraId="5658397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3839137.225 </w:t>
            </w:r>
          </w:p>
        </w:tc>
        <w:tc>
          <w:tcPr>
            <w:tcW w:w="1939" w:type="pct"/>
            <w:tcBorders>
              <w:tl2br w:val="nil"/>
              <w:tr2bl w:val="nil"/>
            </w:tcBorders>
            <w:vAlign w:val="top"/>
          </w:tcPr>
          <w:p w14:paraId="1558E28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39559489.783 </w:t>
            </w:r>
          </w:p>
        </w:tc>
      </w:tr>
      <w:tr w14:paraId="7A28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C1F5AD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J24</w:t>
            </w:r>
          </w:p>
        </w:tc>
        <w:tc>
          <w:tcPr>
            <w:tcW w:w="1919" w:type="pct"/>
            <w:tcBorders>
              <w:tl2br w:val="nil"/>
              <w:tr2bl w:val="nil"/>
            </w:tcBorders>
            <w:vAlign w:val="top"/>
          </w:tcPr>
          <w:p w14:paraId="5A9D46C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3839097.017 </w:t>
            </w:r>
          </w:p>
        </w:tc>
        <w:tc>
          <w:tcPr>
            <w:tcW w:w="1939" w:type="pct"/>
            <w:tcBorders>
              <w:tl2br w:val="nil"/>
              <w:tr2bl w:val="nil"/>
            </w:tcBorders>
            <w:vAlign w:val="top"/>
          </w:tcPr>
          <w:p w14:paraId="41CE78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39559466.126 </w:t>
            </w:r>
          </w:p>
        </w:tc>
      </w:tr>
      <w:tr w14:paraId="1CC79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7B2AB8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J25</w:t>
            </w:r>
          </w:p>
        </w:tc>
        <w:tc>
          <w:tcPr>
            <w:tcW w:w="1919" w:type="pct"/>
            <w:tcBorders>
              <w:tl2br w:val="nil"/>
              <w:tr2bl w:val="nil"/>
            </w:tcBorders>
            <w:vAlign w:val="top"/>
          </w:tcPr>
          <w:p w14:paraId="2E07B4E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3839097.206 </w:t>
            </w:r>
          </w:p>
        </w:tc>
        <w:tc>
          <w:tcPr>
            <w:tcW w:w="1939" w:type="pct"/>
            <w:tcBorders>
              <w:tl2br w:val="nil"/>
              <w:tr2bl w:val="nil"/>
            </w:tcBorders>
            <w:vAlign w:val="top"/>
          </w:tcPr>
          <w:p w14:paraId="6CB4264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39559464.639 </w:t>
            </w:r>
          </w:p>
        </w:tc>
      </w:tr>
      <w:tr w14:paraId="1D59D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FB897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J26</w:t>
            </w:r>
          </w:p>
        </w:tc>
        <w:tc>
          <w:tcPr>
            <w:tcW w:w="1919" w:type="pct"/>
            <w:tcBorders>
              <w:tl2br w:val="nil"/>
              <w:tr2bl w:val="nil"/>
            </w:tcBorders>
            <w:vAlign w:val="top"/>
          </w:tcPr>
          <w:p w14:paraId="27CF1A2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3839097.373 </w:t>
            </w:r>
          </w:p>
        </w:tc>
        <w:tc>
          <w:tcPr>
            <w:tcW w:w="1939" w:type="pct"/>
            <w:tcBorders>
              <w:tl2br w:val="nil"/>
              <w:tr2bl w:val="nil"/>
            </w:tcBorders>
            <w:vAlign w:val="top"/>
          </w:tcPr>
          <w:p w14:paraId="35F316A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39559464.737 </w:t>
            </w:r>
          </w:p>
        </w:tc>
      </w:tr>
      <w:tr w14:paraId="1265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C12702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J27</w:t>
            </w:r>
          </w:p>
        </w:tc>
        <w:tc>
          <w:tcPr>
            <w:tcW w:w="1919" w:type="pct"/>
            <w:tcBorders>
              <w:tl2br w:val="nil"/>
              <w:tr2bl w:val="nil"/>
            </w:tcBorders>
            <w:vAlign w:val="top"/>
          </w:tcPr>
          <w:p w14:paraId="0257642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3839097.530 </w:t>
            </w:r>
          </w:p>
        </w:tc>
        <w:tc>
          <w:tcPr>
            <w:tcW w:w="1939" w:type="pct"/>
            <w:tcBorders>
              <w:tl2br w:val="nil"/>
              <w:tr2bl w:val="nil"/>
            </w:tcBorders>
            <w:vAlign w:val="top"/>
          </w:tcPr>
          <w:p w14:paraId="7FCCCF2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39559463.977 </w:t>
            </w:r>
          </w:p>
        </w:tc>
      </w:tr>
      <w:tr w14:paraId="5A3D9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EDA2E6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J28</w:t>
            </w:r>
          </w:p>
        </w:tc>
        <w:tc>
          <w:tcPr>
            <w:tcW w:w="1919" w:type="pct"/>
            <w:tcBorders>
              <w:tl2br w:val="nil"/>
              <w:tr2bl w:val="nil"/>
            </w:tcBorders>
            <w:vAlign w:val="top"/>
          </w:tcPr>
          <w:p w14:paraId="3628BF7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3839101.364 </w:t>
            </w:r>
          </w:p>
        </w:tc>
        <w:tc>
          <w:tcPr>
            <w:tcW w:w="1939" w:type="pct"/>
            <w:tcBorders>
              <w:tl2br w:val="nil"/>
              <w:tr2bl w:val="nil"/>
            </w:tcBorders>
            <w:vAlign w:val="top"/>
          </w:tcPr>
          <w:p w14:paraId="1D4326D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39559445.485 </w:t>
            </w:r>
          </w:p>
        </w:tc>
      </w:tr>
      <w:tr w14:paraId="54BF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639806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J29</w:t>
            </w:r>
          </w:p>
        </w:tc>
        <w:tc>
          <w:tcPr>
            <w:tcW w:w="1919" w:type="pct"/>
            <w:tcBorders>
              <w:tl2br w:val="nil"/>
              <w:tr2bl w:val="nil"/>
            </w:tcBorders>
            <w:vAlign w:val="top"/>
          </w:tcPr>
          <w:p w14:paraId="3C7AAAD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3839113.859 </w:t>
            </w:r>
          </w:p>
        </w:tc>
        <w:tc>
          <w:tcPr>
            <w:tcW w:w="1939" w:type="pct"/>
            <w:tcBorders>
              <w:tl2br w:val="nil"/>
              <w:tr2bl w:val="nil"/>
            </w:tcBorders>
            <w:vAlign w:val="top"/>
          </w:tcPr>
          <w:p w14:paraId="1DC6026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39559446.908 </w:t>
            </w:r>
          </w:p>
        </w:tc>
      </w:tr>
      <w:tr w14:paraId="32D53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CE565D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J30</w:t>
            </w:r>
          </w:p>
        </w:tc>
        <w:tc>
          <w:tcPr>
            <w:tcW w:w="1919" w:type="pct"/>
            <w:tcBorders>
              <w:tl2br w:val="nil"/>
              <w:tr2bl w:val="nil"/>
            </w:tcBorders>
            <w:vAlign w:val="top"/>
          </w:tcPr>
          <w:p w14:paraId="0AE0B0F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3839114.773 </w:t>
            </w:r>
          </w:p>
        </w:tc>
        <w:tc>
          <w:tcPr>
            <w:tcW w:w="1939" w:type="pct"/>
            <w:tcBorders>
              <w:tl2br w:val="nil"/>
              <w:tr2bl w:val="nil"/>
            </w:tcBorders>
            <w:vAlign w:val="top"/>
          </w:tcPr>
          <w:p w14:paraId="77B669E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39559436.430 </w:t>
            </w:r>
          </w:p>
        </w:tc>
      </w:tr>
      <w:tr w14:paraId="10E32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70C3A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J31</w:t>
            </w:r>
          </w:p>
        </w:tc>
        <w:tc>
          <w:tcPr>
            <w:tcW w:w="1919" w:type="pct"/>
            <w:tcBorders>
              <w:tl2br w:val="nil"/>
              <w:tr2bl w:val="nil"/>
            </w:tcBorders>
            <w:vAlign w:val="top"/>
          </w:tcPr>
          <w:p w14:paraId="7312110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3839122.530 </w:t>
            </w:r>
          </w:p>
        </w:tc>
        <w:tc>
          <w:tcPr>
            <w:tcW w:w="1939" w:type="pct"/>
            <w:tcBorders>
              <w:tl2br w:val="nil"/>
              <w:tr2bl w:val="nil"/>
            </w:tcBorders>
            <w:vAlign w:val="top"/>
          </w:tcPr>
          <w:p w14:paraId="2381A84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39559437.485 </w:t>
            </w:r>
          </w:p>
        </w:tc>
      </w:tr>
      <w:tr w14:paraId="6C487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AD3E65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J32</w:t>
            </w:r>
          </w:p>
        </w:tc>
        <w:tc>
          <w:tcPr>
            <w:tcW w:w="1919" w:type="pct"/>
            <w:tcBorders>
              <w:tl2br w:val="nil"/>
              <w:tr2bl w:val="nil"/>
            </w:tcBorders>
            <w:vAlign w:val="top"/>
          </w:tcPr>
          <w:p w14:paraId="735052F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3839122.573 </w:t>
            </w:r>
          </w:p>
        </w:tc>
        <w:tc>
          <w:tcPr>
            <w:tcW w:w="1939" w:type="pct"/>
            <w:tcBorders>
              <w:tl2br w:val="nil"/>
              <w:tr2bl w:val="nil"/>
            </w:tcBorders>
            <w:vAlign w:val="top"/>
          </w:tcPr>
          <w:p w14:paraId="34643BE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39559437.050 </w:t>
            </w:r>
          </w:p>
        </w:tc>
      </w:tr>
      <w:tr w14:paraId="0F040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7D0C91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J33</w:t>
            </w:r>
          </w:p>
        </w:tc>
        <w:tc>
          <w:tcPr>
            <w:tcW w:w="1919" w:type="pct"/>
            <w:tcBorders>
              <w:tl2br w:val="nil"/>
              <w:tr2bl w:val="nil"/>
            </w:tcBorders>
            <w:vAlign w:val="top"/>
          </w:tcPr>
          <w:p w14:paraId="79EB77C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3839125.757 </w:t>
            </w:r>
          </w:p>
        </w:tc>
        <w:tc>
          <w:tcPr>
            <w:tcW w:w="1939" w:type="pct"/>
            <w:tcBorders>
              <w:tl2br w:val="nil"/>
              <w:tr2bl w:val="nil"/>
            </w:tcBorders>
            <w:vAlign w:val="top"/>
          </w:tcPr>
          <w:p w14:paraId="45A24DA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39559437.606 </w:t>
            </w:r>
          </w:p>
        </w:tc>
      </w:tr>
      <w:tr w14:paraId="78C51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4F9F53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J34</w:t>
            </w:r>
          </w:p>
        </w:tc>
        <w:tc>
          <w:tcPr>
            <w:tcW w:w="1919" w:type="pct"/>
            <w:tcBorders>
              <w:tl2br w:val="nil"/>
              <w:tr2bl w:val="nil"/>
            </w:tcBorders>
            <w:vAlign w:val="top"/>
          </w:tcPr>
          <w:p w14:paraId="2259D1D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3839128.541 </w:t>
            </w:r>
          </w:p>
        </w:tc>
        <w:tc>
          <w:tcPr>
            <w:tcW w:w="1939" w:type="pct"/>
            <w:tcBorders>
              <w:tl2br w:val="nil"/>
              <w:tr2bl w:val="nil"/>
            </w:tcBorders>
            <w:vAlign w:val="top"/>
          </w:tcPr>
          <w:p w14:paraId="7E4CD59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39559420.899 </w:t>
            </w:r>
          </w:p>
        </w:tc>
      </w:tr>
      <w:tr w14:paraId="335FE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1CED7C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J35</w:t>
            </w:r>
          </w:p>
        </w:tc>
        <w:tc>
          <w:tcPr>
            <w:tcW w:w="1919" w:type="pct"/>
            <w:tcBorders>
              <w:tl2br w:val="nil"/>
              <w:tr2bl w:val="nil"/>
            </w:tcBorders>
            <w:vAlign w:val="top"/>
          </w:tcPr>
          <w:p w14:paraId="3B20023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3839136.602 </w:t>
            </w:r>
          </w:p>
        </w:tc>
        <w:tc>
          <w:tcPr>
            <w:tcW w:w="1939" w:type="pct"/>
            <w:tcBorders>
              <w:tl2br w:val="nil"/>
              <w:tr2bl w:val="nil"/>
            </w:tcBorders>
            <w:vAlign w:val="top"/>
          </w:tcPr>
          <w:p w14:paraId="2834848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39559421.933 </w:t>
            </w:r>
          </w:p>
        </w:tc>
      </w:tr>
      <w:tr w14:paraId="1215D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3E1ED6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J36</w:t>
            </w:r>
          </w:p>
        </w:tc>
        <w:tc>
          <w:tcPr>
            <w:tcW w:w="1919" w:type="pct"/>
            <w:tcBorders>
              <w:tl2br w:val="nil"/>
              <w:tr2bl w:val="nil"/>
            </w:tcBorders>
            <w:vAlign w:val="top"/>
          </w:tcPr>
          <w:p w14:paraId="0B8CC25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3839139.351 </w:t>
            </w:r>
          </w:p>
        </w:tc>
        <w:tc>
          <w:tcPr>
            <w:tcW w:w="1939" w:type="pct"/>
            <w:tcBorders>
              <w:tl2br w:val="nil"/>
              <w:tr2bl w:val="nil"/>
            </w:tcBorders>
            <w:vAlign w:val="top"/>
          </w:tcPr>
          <w:p w14:paraId="315F352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39559395.818 </w:t>
            </w:r>
          </w:p>
        </w:tc>
      </w:tr>
      <w:tr w14:paraId="4F686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0FAFD65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w:t>
            </w:r>
          </w:p>
        </w:tc>
        <w:tc>
          <w:tcPr>
            <w:tcW w:w="1919" w:type="pct"/>
            <w:tcBorders>
              <w:tl2br w:val="nil"/>
              <w:tr2bl w:val="nil"/>
            </w:tcBorders>
            <w:vAlign w:val="top"/>
          </w:tcPr>
          <w:p w14:paraId="08B8459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3839184.955 </w:t>
            </w:r>
          </w:p>
        </w:tc>
        <w:tc>
          <w:tcPr>
            <w:tcW w:w="1939" w:type="pct"/>
            <w:tcBorders>
              <w:tl2br w:val="nil"/>
              <w:tr2bl w:val="nil"/>
            </w:tcBorders>
            <w:vAlign w:val="top"/>
          </w:tcPr>
          <w:p w14:paraId="25DF51E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39559403.778 </w:t>
            </w:r>
          </w:p>
        </w:tc>
      </w:tr>
      <w:tr w14:paraId="64591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4994" w:type="pct"/>
            <w:gridSpan w:val="3"/>
            <w:tcBorders>
              <w:tl2br w:val="nil"/>
              <w:tr2bl w:val="nil"/>
            </w:tcBorders>
            <w:vAlign w:val="top"/>
          </w:tcPr>
          <w:p w14:paraId="7416066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eastAsia" w:ascii="Times New Roman" w:hAnsi="Times New Roman" w:eastAsia="宋体" w:cs="Times New Roman"/>
                <w:i w:val="0"/>
                <w:iCs w:val="0"/>
                <w:color w:val="000000"/>
                <w:kern w:val="0"/>
                <w:sz w:val="26"/>
                <w:szCs w:val="26"/>
                <w:highlight w:val="none"/>
                <w:u w:val="none"/>
                <w:lang w:val="en-US" w:eastAsia="zh-CN" w:bidi="ar"/>
              </w:rPr>
              <w:t>地块三</w:t>
            </w:r>
          </w:p>
        </w:tc>
      </w:tr>
      <w:tr w14:paraId="66907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05FC19D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w:t>
            </w:r>
          </w:p>
        </w:tc>
        <w:tc>
          <w:tcPr>
            <w:tcW w:w="1919" w:type="pct"/>
            <w:tcBorders>
              <w:tl2br w:val="nil"/>
              <w:tr2bl w:val="nil"/>
            </w:tcBorders>
            <w:vAlign w:val="top"/>
          </w:tcPr>
          <w:p w14:paraId="27D184B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3839091.735 </w:t>
            </w:r>
          </w:p>
        </w:tc>
        <w:tc>
          <w:tcPr>
            <w:tcW w:w="1939" w:type="pct"/>
            <w:tcBorders>
              <w:tl2br w:val="nil"/>
              <w:tr2bl w:val="nil"/>
            </w:tcBorders>
            <w:vAlign w:val="top"/>
          </w:tcPr>
          <w:p w14:paraId="1DC53C4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39559356.766 </w:t>
            </w:r>
          </w:p>
        </w:tc>
      </w:tr>
      <w:tr w14:paraId="6AE90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4A2F669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w:t>
            </w:r>
          </w:p>
        </w:tc>
        <w:tc>
          <w:tcPr>
            <w:tcW w:w="1919" w:type="pct"/>
            <w:tcBorders>
              <w:tl2br w:val="nil"/>
              <w:tr2bl w:val="nil"/>
            </w:tcBorders>
            <w:vAlign w:val="top"/>
          </w:tcPr>
          <w:p w14:paraId="4E68F1A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3839087.690 </w:t>
            </w:r>
          </w:p>
        </w:tc>
        <w:tc>
          <w:tcPr>
            <w:tcW w:w="1939" w:type="pct"/>
            <w:tcBorders>
              <w:tl2br w:val="nil"/>
              <w:tr2bl w:val="nil"/>
            </w:tcBorders>
            <w:vAlign w:val="top"/>
          </w:tcPr>
          <w:p w14:paraId="7455094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39559385.397 </w:t>
            </w:r>
          </w:p>
        </w:tc>
      </w:tr>
      <w:tr w14:paraId="584CE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31265B5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w:t>
            </w:r>
          </w:p>
        </w:tc>
        <w:tc>
          <w:tcPr>
            <w:tcW w:w="1919" w:type="pct"/>
            <w:tcBorders>
              <w:tl2br w:val="nil"/>
              <w:tr2bl w:val="nil"/>
            </w:tcBorders>
            <w:vAlign w:val="top"/>
          </w:tcPr>
          <w:p w14:paraId="1CE4C34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3839080.474 </w:t>
            </w:r>
          </w:p>
        </w:tc>
        <w:tc>
          <w:tcPr>
            <w:tcW w:w="1939" w:type="pct"/>
            <w:tcBorders>
              <w:tl2br w:val="nil"/>
              <w:tr2bl w:val="nil"/>
            </w:tcBorders>
            <w:vAlign w:val="top"/>
          </w:tcPr>
          <w:p w14:paraId="78035AF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39559384.431 </w:t>
            </w:r>
          </w:p>
        </w:tc>
      </w:tr>
      <w:tr w14:paraId="1CE2A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43A21A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w:t>
            </w:r>
          </w:p>
        </w:tc>
        <w:tc>
          <w:tcPr>
            <w:tcW w:w="1919" w:type="pct"/>
            <w:tcBorders>
              <w:tl2br w:val="nil"/>
              <w:tr2bl w:val="nil"/>
            </w:tcBorders>
            <w:vAlign w:val="top"/>
          </w:tcPr>
          <w:p w14:paraId="0BAD1CB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3839079.230 </w:t>
            </w:r>
          </w:p>
        </w:tc>
        <w:tc>
          <w:tcPr>
            <w:tcW w:w="1939" w:type="pct"/>
            <w:tcBorders>
              <w:tl2br w:val="nil"/>
              <w:tr2bl w:val="nil"/>
            </w:tcBorders>
            <w:vAlign w:val="top"/>
          </w:tcPr>
          <w:p w14:paraId="0EBB0BD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39559384.264 </w:t>
            </w:r>
          </w:p>
        </w:tc>
      </w:tr>
      <w:tr w14:paraId="5224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CA0EB4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J5</w:t>
            </w:r>
          </w:p>
        </w:tc>
        <w:tc>
          <w:tcPr>
            <w:tcW w:w="1919" w:type="pct"/>
            <w:tcBorders>
              <w:tl2br w:val="nil"/>
              <w:tr2bl w:val="nil"/>
            </w:tcBorders>
            <w:vAlign w:val="top"/>
          </w:tcPr>
          <w:p w14:paraId="57D1637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3839065.750 </w:t>
            </w:r>
          </w:p>
        </w:tc>
        <w:tc>
          <w:tcPr>
            <w:tcW w:w="1939" w:type="pct"/>
            <w:tcBorders>
              <w:tl2br w:val="nil"/>
              <w:tr2bl w:val="nil"/>
            </w:tcBorders>
            <w:vAlign w:val="top"/>
          </w:tcPr>
          <w:p w14:paraId="4D71C3B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39559427.355 </w:t>
            </w:r>
          </w:p>
        </w:tc>
      </w:tr>
      <w:tr w14:paraId="6C714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6A74B4E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J6</w:t>
            </w:r>
          </w:p>
        </w:tc>
        <w:tc>
          <w:tcPr>
            <w:tcW w:w="1919" w:type="pct"/>
            <w:tcBorders>
              <w:tl2br w:val="nil"/>
              <w:tr2bl w:val="nil"/>
            </w:tcBorders>
            <w:vAlign w:val="top"/>
          </w:tcPr>
          <w:p w14:paraId="04F519E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3839046.411 </w:t>
            </w:r>
          </w:p>
        </w:tc>
        <w:tc>
          <w:tcPr>
            <w:tcW w:w="1939" w:type="pct"/>
            <w:tcBorders>
              <w:tl2br w:val="nil"/>
              <w:tr2bl w:val="nil"/>
            </w:tcBorders>
            <w:vAlign w:val="top"/>
          </w:tcPr>
          <w:p w14:paraId="4AAAE49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39559420.076 </w:t>
            </w:r>
          </w:p>
        </w:tc>
      </w:tr>
      <w:tr w14:paraId="7E54E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B982FF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J7</w:t>
            </w:r>
          </w:p>
        </w:tc>
        <w:tc>
          <w:tcPr>
            <w:tcW w:w="1919" w:type="pct"/>
            <w:tcBorders>
              <w:tl2br w:val="nil"/>
              <w:tr2bl w:val="nil"/>
            </w:tcBorders>
            <w:vAlign w:val="top"/>
          </w:tcPr>
          <w:p w14:paraId="6F2D63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3839044.153 </w:t>
            </w:r>
          </w:p>
        </w:tc>
        <w:tc>
          <w:tcPr>
            <w:tcW w:w="1939" w:type="pct"/>
            <w:tcBorders>
              <w:tl2br w:val="nil"/>
              <w:tr2bl w:val="nil"/>
            </w:tcBorders>
            <w:vAlign w:val="top"/>
          </w:tcPr>
          <w:p w14:paraId="3C25A79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39559419.226 </w:t>
            </w:r>
          </w:p>
        </w:tc>
      </w:tr>
      <w:tr w14:paraId="0CC1A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36DE8A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J8</w:t>
            </w:r>
          </w:p>
        </w:tc>
        <w:tc>
          <w:tcPr>
            <w:tcW w:w="1919" w:type="pct"/>
            <w:tcBorders>
              <w:tl2br w:val="nil"/>
              <w:tr2bl w:val="nil"/>
            </w:tcBorders>
            <w:vAlign w:val="top"/>
          </w:tcPr>
          <w:p w14:paraId="14BBB9D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3839042.387 </w:t>
            </w:r>
          </w:p>
        </w:tc>
        <w:tc>
          <w:tcPr>
            <w:tcW w:w="1939" w:type="pct"/>
            <w:tcBorders>
              <w:tl2br w:val="nil"/>
              <w:tr2bl w:val="nil"/>
            </w:tcBorders>
            <w:vAlign w:val="top"/>
          </w:tcPr>
          <w:p w14:paraId="485E948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39559423.297 </w:t>
            </w:r>
          </w:p>
        </w:tc>
      </w:tr>
      <w:tr w14:paraId="79956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1FB428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J9</w:t>
            </w:r>
          </w:p>
        </w:tc>
        <w:tc>
          <w:tcPr>
            <w:tcW w:w="1919" w:type="pct"/>
            <w:tcBorders>
              <w:tl2br w:val="nil"/>
              <w:tr2bl w:val="nil"/>
            </w:tcBorders>
            <w:vAlign w:val="top"/>
          </w:tcPr>
          <w:p w14:paraId="1252708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3839038.162 </w:t>
            </w:r>
          </w:p>
        </w:tc>
        <w:tc>
          <w:tcPr>
            <w:tcW w:w="1939" w:type="pct"/>
            <w:tcBorders>
              <w:tl2br w:val="nil"/>
              <w:tr2bl w:val="nil"/>
            </w:tcBorders>
            <w:vAlign w:val="top"/>
          </w:tcPr>
          <w:p w14:paraId="6B52586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39559433.041 </w:t>
            </w:r>
          </w:p>
        </w:tc>
      </w:tr>
      <w:tr w14:paraId="7B3BB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730773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J10</w:t>
            </w:r>
          </w:p>
        </w:tc>
        <w:tc>
          <w:tcPr>
            <w:tcW w:w="1919" w:type="pct"/>
            <w:tcBorders>
              <w:tl2br w:val="nil"/>
              <w:tr2bl w:val="nil"/>
            </w:tcBorders>
            <w:vAlign w:val="top"/>
          </w:tcPr>
          <w:p w14:paraId="26D70D9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3839035.261 </w:t>
            </w:r>
          </w:p>
        </w:tc>
        <w:tc>
          <w:tcPr>
            <w:tcW w:w="1939" w:type="pct"/>
            <w:tcBorders>
              <w:tl2br w:val="nil"/>
              <w:tr2bl w:val="nil"/>
            </w:tcBorders>
            <w:vAlign w:val="top"/>
          </w:tcPr>
          <w:p w14:paraId="4091C5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39559432.290 </w:t>
            </w:r>
          </w:p>
        </w:tc>
      </w:tr>
      <w:tr w14:paraId="59772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221A90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J11</w:t>
            </w:r>
          </w:p>
        </w:tc>
        <w:tc>
          <w:tcPr>
            <w:tcW w:w="1919" w:type="pct"/>
            <w:tcBorders>
              <w:tl2br w:val="nil"/>
              <w:tr2bl w:val="nil"/>
            </w:tcBorders>
            <w:vAlign w:val="top"/>
          </w:tcPr>
          <w:p w14:paraId="22B25D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3839018.549 </w:t>
            </w:r>
          </w:p>
        </w:tc>
        <w:tc>
          <w:tcPr>
            <w:tcW w:w="1939" w:type="pct"/>
            <w:tcBorders>
              <w:tl2br w:val="nil"/>
              <w:tr2bl w:val="nil"/>
            </w:tcBorders>
            <w:vAlign w:val="top"/>
          </w:tcPr>
          <w:p w14:paraId="42C016C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39559423.988 </w:t>
            </w:r>
          </w:p>
        </w:tc>
      </w:tr>
      <w:tr w14:paraId="6B6B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8E614D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J12</w:t>
            </w:r>
          </w:p>
        </w:tc>
        <w:tc>
          <w:tcPr>
            <w:tcW w:w="1919" w:type="pct"/>
            <w:tcBorders>
              <w:tl2br w:val="nil"/>
              <w:tr2bl w:val="nil"/>
            </w:tcBorders>
            <w:vAlign w:val="top"/>
          </w:tcPr>
          <w:p w14:paraId="564FA3E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3839002.462 </w:t>
            </w:r>
          </w:p>
        </w:tc>
        <w:tc>
          <w:tcPr>
            <w:tcW w:w="1939" w:type="pct"/>
            <w:tcBorders>
              <w:tl2br w:val="nil"/>
              <w:tr2bl w:val="nil"/>
            </w:tcBorders>
            <w:vAlign w:val="top"/>
          </w:tcPr>
          <w:p w14:paraId="3B46807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39559419.543 </w:t>
            </w:r>
          </w:p>
        </w:tc>
      </w:tr>
      <w:tr w14:paraId="6A640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4F4919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J13</w:t>
            </w:r>
          </w:p>
        </w:tc>
        <w:tc>
          <w:tcPr>
            <w:tcW w:w="1919" w:type="pct"/>
            <w:tcBorders>
              <w:tl2br w:val="nil"/>
              <w:tr2bl w:val="nil"/>
            </w:tcBorders>
            <w:vAlign w:val="top"/>
          </w:tcPr>
          <w:p w14:paraId="0C6FF72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3838995.282 </w:t>
            </w:r>
          </w:p>
        </w:tc>
        <w:tc>
          <w:tcPr>
            <w:tcW w:w="1939" w:type="pct"/>
            <w:tcBorders>
              <w:tl2br w:val="nil"/>
              <w:tr2bl w:val="nil"/>
            </w:tcBorders>
            <w:vAlign w:val="top"/>
          </w:tcPr>
          <w:p w14:paraId="4B83962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39559418.778 </w:t>
            </w:r>
          </w:p>
        </w:tc>
      </w:tr>
      <w:tr w14:paraId="46F97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4D64CA1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J14</w:t>
            </w:r>
          </w:p>
        </w:tc>
        <w:tc>
          <w:tcPr>
            <w:tcW w:w="1919" w:type="pct"/>
            <w:tcBorders>
              <w:tl2br w:val="nil"/>
              <w:tr2bl w:val="nil"/>
            </w:tcBorders>
            <w:vAlign w:val="top"/>
          </w:tcPr>
          <w:p w14:paraId="5690778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3838972.947 </w:t>
            </w:r>
          </w:p>
        </w:tc>
        <w:tc>
          <w:tcPr>
            <w:tcW w:w="1939" w:type="pct"/>
            <w:tcBorders>
              <w:tl2br w:val="nil"/>
              <w:tr2bl w:val="nil"/>
            </w:tcBorders>
            <w:vAlign w:val="top"/>
          </w:tcPr>
          <w:p w14:paraId="309A8E6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39559418.956 </w:t>
            </w:r>
          </w:p>
        </w:tc>
      </w:tr>
      <w:tr w14:paraId="7CF67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09BE97A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J15</w:t>
            </w:r>
          </w:p>
        </w:tc>
        <w:tc>
          <w:tcPr>
            <w:tcW w:w="1919" w:type="pct"/>
            <w:tcBorders>
              <w:tl2br w:val="nil"/>
              <w:tr2bl w:val="nil"/>
            </w:tcBorders>
            <w:vAlign w:val="top"/>
          </w:tcPr>
          <w:p w14:paraId="25E154C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3838971.008 </w:t>
            </w:r>
          </w:p>
        </w:tc>
        <w:tc>
          <w:tcPr>
            <w:tcW w:w="1939" w:type="pct"/>
            <w:tcBorders>
              <w:tl2br w:val="nil"/>
              <w:tr2bl w:val="nil"/>
            </w:tcBorders>
            <w:vAlign w:val="top"/>
          </w:tcPr>
          <w:p w14:paraId="527D103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39559419.230 </w:t>
            </w:r>
          </w:p>
        </w:tc>
      </w:tr>
      <w:tr w14:paraId="7A20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C40227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J16</w:t>
            </w:r>
          </w:p>
        </w:tc>
        <w:tc>
          <w:tcPr>
            <w:tcW w:w="1919" w:type="pct"/>
            <w:tcBorders>
              <w:tl2br w:val="nil"/>
              <w:tr2bl w:val="nil"/>
            </w:tcBorders>
            <w:vAlign w:val="top"/>
          </w:tcPr>
          <w:p w14:paraId="1FEB2E8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3838971.918 </w:t>
            </w:r>
          </w:p>
        </w:tc>
        <w:tc>
          <w:tcPr>
            <w:tcW w:w="1939" w:type="pct"/>
            <w:tcBorders>
              <w:tl2br w:val="nil"/>
              <w:tr2bl w:val="nil"/>
            </w:tcBorders>
            <w:vAlign w:val="top"/>
          </w:tcPr>
          <w:p w14:paraId="2CBF7C6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39559382.742 </w:t>
            </w:r>
          </w:p>
        </w:tc>
      </w:tr>
      <w:tr w14:paraId="1B718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57F95A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J17</w:t>
            </w:r>
          </w:p>
        </w:tc>
        <w:tc>
          <w:tcPr>
            <w:tcW w:w="1919" w:type="pct"/>
            <w:tcBorders>
              <w:tl2br w:val="nil"/>
              <w:tr2bl w:val="nil"/>
            </w:tcBorders>
            <w:vAlign w:val="top"/>
          </w:tcPr>
          <w:p w14:paraId="558B2F3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3838973.624 </w:t>
            </w:r>
          </w:p>
        </w:tc>
        <w:tc>
          <w:tcPr>
            <w:tcW w:w="1939" w:type="pct"/>
            <w:tcBorders>
              <w:tl2br w:val="nil"/>
              <w:tr2bl w:val="nil"/>
            </w:tcBorders>
            <w:vAlign w:val="top"/>
          </w:tcPr>
          <w:p w14:paraId="247129E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39559357.346 </w:t>
            </w:r>
          </w:p>
        </w:tc>
      </w:tr>
      <w:tr w14:paraId="3B791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3F7F7A0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J18</w:t>
            </w:r>
          </w:p>
        </w:tc>
        <w:tc>
          <w:tcPr>
            <w:tcW w:w="1919" w:type="pct"/>
            <w:tcBorders>
              <w:tl2br w:val="nil"/>
              <w:tr2bl w:val="nil"/>
            </w:tcBorders>
            <w:vAlign w:val="top"/>
          </w:tcPr>
          <w:p w14:paraId="57F768E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3838973.693 </w:t>
            </w:r>
          </w:p>
        </w:tc>
        <w:tc>
          <w:tcPr>
            <w:tcW w:w="1939" w:type="pct"/>
            <w:tcBorders>
              <w:tl2br w:val="nil"/>
              <w:tr2bl w:val="nil"/>
            </w:tcBorders>
            <w:vAlign w:val="top"/>
          </w:tcPr>
          <w:p w14:paraId="0C9231F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39559331.661 </w:t>
            </w:r>
          </w:p>
        </w:tc>
      </w:tr>
      <w:tr w14:paraId="00DE6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0033BF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J19</w:t>
            </w:r>
          </w:p>
        </w:tc>
        <w:tc>
          <w:tcPr>
            <w:tcW w:w="1919" w:type="pct"/>
            <w:tcBorders>
              <w:tl2br w:val="nil"/>
              <w:tr2bl w:val="nil"/>
            </w:tcBorders>
            <w:vAlign w:val="top"/>
          </w:tcPr>
          <w:p w14:paraId="5E9E173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3838977.076 </w:t>
            </w:r>
          </w:p>
        </w:tc>
        <w:tc>
          <w:tcPr>
            <w:tcW w:w="1939" w:type="pct"/>
            <w:tcBorders>
              <w:tl2br w:val="nil"/>
              <w:tr2bl w:val="nil"/>
            </w:tcBorders>
            <w:vAlign w:val="top"/>
          </w:tcPr>
          <w:p w14:paraId="1475A1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39559331.580 </w:t>
            </w:r>
          </w:p>
        </w:tc>
      </w:tr>
      <w:tr w14:paraId="72695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510CA1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J20</w:t>
            </w:r>
          </w:p>
        </w:tc>
        <w:tc>
          <w:tcPr>
            <w:tcW w:w="1919" w:type="pct"/>
            <w:tcBorders>
              <w:tl2br w:val="nil"/>
              <w:tr2bl w:val="nil"/>
            </w:tcBorders>
            <w:vAlign w:val="top"/>
          </w:tcPr>
          <w:p w14:paraId="38A46C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3838977.991 </w:t>
            </w:r>
          </w:p>
        </w:tc>
        <w:tc>
          <w:tcPr>
            <w:tcW w:w="1939" w:type="pct"/>
            <w:tcBorders>
              <w:tl2br w:val="nil"/>
              <w:tr2bl w:val="nil"/>
            </w:tcBorders>
            <w:vAlign w:val="top"/>
          </w:tcPr>
          <w:p w14:paraId="3B07CE0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39559331.558 </w:t>
            </w:r>
          </w:p>
        </w:tc>
      </w:tr>
      <w:tr w14:paraId="1C6FE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0B43946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J21</w:t>
            </w:r>
          </w:p>
        </w:tc>
        <w:tc>
          <w:tcPr>
            <w:tcW w:w="1919" w:type="pct"/>
            <w:tcBorders>
              <w:tl2br w:val="nil"/>
              <w:tr2bl w:val="nil"/>
            </w:tcBorders>
            <w:vAlign w:val="top"/>
          </w:tcPr>
          <w:p w14:paraId="1F436B1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3838978.907 </w:t>
            </w:r>
          </w:p>
        </w:tc>
        <w:tc>
          <w:tcPr>
            <w:tcW w:w="1939" w:type="pct"/>
            <w:tcBorders>
              <w:tl2br w:val="nil"/>
              <w:tr2bl w:val="nil"/>
            </w:tcBorders>
            <w:vAlign w:val="top"/>
          </w:tcPr>
          <w:p w14:paraId="5469AD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39559331.536 </w:t>
            </w:r>
          </w:p>
        </w:tc>
      </w:tr>
      <w:tr w14:paraId="3060D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5C3875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J22</w:t>
            </w:r>
          </w:p>
        </w:tc>
        <w:tc>
          <w:tcPr>
            <w:tcW w:w="1919" w:type="pct"/>
            <w:tcBorders>
              <w:tl2br w:val="nil"/>
              <w:tr2bl w:val="nil"/>
            </w:tcBorders>
            <w:vAlign w:val="top"/>
          </w:tcPr>
          <w:p w14:paraId="637304F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3838987.004 </w:t>
            </w:r>
          </w:p>
        </w:tc>
        <w:tc>
          <w:tcPr>
            <w:tcW w:w="1939" w:type="pct"/>
            <w:tcBorders>
              <w:tl2br w:val="nil"/>
              <w:tr2bl w:val="nil"/>
            </w:tcBorders>
            <w:vAlign w:val="top"/>
          </w:tcPr>
          <w:p w14:paraId="2A74498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39559331.237 </w:t>
            </w:r>
          </w:p>
        </w:tc>
      </w:tr>
      <w:tr w14:paraId="4590A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F81F5A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J23</w:t>
            </w:r>
          </w:p>
        </w:tc>
        <w:tc>
          <w:tcPr>
            <w:tcW w:w="1919" w:type="pct"/>
            <w:tcBorders>
              <w:tl2br w:val="nil"/>
              <w:tr2bl w:val="nil"/>
            </w:tcBorders>
            <w:vAlign w:val="top"/>
          </w:tcPr>
          <w:p w14:paraId="20046D6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3838995.102 </w:t>
            </w:r>
          </w:p>
        </w:tc>
        <w:tc>
          <w:tcPr>
            <w:tcW w:w="1939" w:type="pct"/>
            <w:tcBorders>
              <w:tl2br w:val="nil"/>
              <w:tr2bl w:val="nil"/>
            </w:tcBorders>
            <w:vAlign w:val="top"/>
          </w:tcPr>
          <w:p w14:paraId="436493E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39559330.938 </w:t>
            </w:r>
          </w:p>
        </w:tc>
      </w:tr>
      <w:tr w14:paraId="402D0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4BAE4BE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J24</w:t>
            </w:r>
          </w:p>
        </w:tc>
        <w:tc>
          <w:tcPr>
            <w:tcW w:w="1919" w:type="pct"/>
            <w:tcBorders>
              <w:tl2br w:val="nil"/>
              <w:tr2bl w:val="nil"/>
            </w:tcBorders>
            <w:vAlign w:val="top"/>
          </w:tcPr>
          <w:p w14:paraId="353DD04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3838995.094 </w:t>
            </w:r>
          </w:p>
        </w:tc>
        <w:tc>
          <w:tcPr>
            <w:tcW w:w="1939" w:type="pct"/>
            <w:tcBorders>
              <w:tl2br w:val="nil"/>
              <w:tr2bl w:val="nil"/>
            </w:tcBorders>
            <w:vAlign w:val="top"/>
          </w:tcPr>
          <w:p w14:paraId="15CA49E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39559331.153 </w:t>
            </w:r>
          </w:p>
        </w:tc>
      </w:tr>
      <w:tr w14:paraId="677E7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6B3EE1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J25</w:t>
            </w:r>
          </w:p>
        </w:tc>
        <w:tc>
          <w:tcPr>
            <w:tcW w:w="1919" w:type="pct"/>
            <w:tcBorders>
              <w:tl2br w:val="nil"/>
              <w:tr2bl w:val="nil"/>
            </w:tcBorders>
            <w:vAlign w:val="top"/>
          </w:tcPr>
          <w:p w14:paraId="1291893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3838994.328 </w:t>
            </w:r>
          </w:p>
        </w:tc>
        <w:tc>
          <w:tcPr>
            <w:tcW w:w="1939" w:type="pct"/>
            <w:tcBorders>
              <w:tl2br w:val="nil"/>
              <w:tr2bl w:val="nil"/>
            </w:tcBorders>
            <w:vAlign w:val="top"/>
          </w:tcPr>
          <w:p w14:paraId="4D8A4CB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39559351.872 </w:t>
            </w:r>
          </w:p>
        </w:tc>
      </w:tr>
      <w:tr w14:paraId="37D2A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6FC6EF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J26</w:t>
            </w:r>
          </w:p>
        </w:tc>
        <w:tc>
          <w:tcPr>
            <w:tcW w:w="1919" w:type="pct"/>
            <w:tcBorders>
              <w:tl2br w:val="nil"/>
              <w:tr2bl w:val="nil"/>
            </w:tcBorders>
            <w:vAlign w:val="top"/>
          </w:tcPr>
          <w:p w14:paraId="601EF76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3839021.175 </w:t>
            </w:r>
          </w:p>
        </w:tc>
        <w:tc>
          <w:tcPr>
            <w:tcW w:w="1939" w:type="pct"/>
            <w:tcBorders>
              <w:tl2br w:val="nil"/>
              <w:tr2bl w:val="nil"/>
            </w:tcBorders>
            <w:vAlign w:val="top"/>
          </w:tcPr>
          <w:p w14:paraId="06E33AC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39559356.633 </w:t>
            </w:r>
          </w:p>
        </w:tc>
      </w:tr>
      <w:tr w14:paraId="283E0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F52E4D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J27</w:t>
            </w:r>
          </w:p>
        </w:tc>
        <w:tc>
          <w:tcPr>
            <w:tcW w:w="1919" w:type="pct"/>
            <w:tcBorders>
              <w:tl2br w:val="nil"/>
              <w:tr2bl w:val="nil"/>
            </w:tcBorders>
            <w:vAlign w:val="top"/>
          </w:tcPr>
          <w:p w14:paraId="4F05E26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3839042.248 </w:t>
            </w:r>
          </w:p>
        </w:tc>
        <w:tc>
          <w:tcPr>
            <w:tcW w:w="1939" w:type="pct"/>
            <w:tcBorders>
              <w:tl2br w:val="nil"/>
              <w:tr2bl w:val="nil"/>
            </w:tcBorders>
            <w:vAlign w:val="top"/>
          </w:tcPr>
          <w:p w14:paraId="6957E6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39559360.382 </w:t>
            </w:r>
          </w:p>
        </w:tc>
      </w:tr>
      <w:tr w14:paraId="348B1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F226D9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J28</w:t>
            </w:r>
          </w:p>
        </w:tc>
        <w:tc>
          <w:tcPr>
            <w:tcW w:w="1919" w:type="pct"/>
            <w:tcBorders>
              <w:tl2br w:val="nil"/>
              <w:tr2bl w:val="nil"/>
            </w:tcBorders>
            <w:vAlign w:val="top"/>
          </w:tcPr>
          <w:p w14:paraId="647C798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3839046.077 </w:t>
            </w:r>
          </w:p>
        </w:tc>
        <w:tc>
          <w:tcPr>
            <w:tcW w:w="1939" w:type="pct"/>
            <w:tcBorders>
              <w:tl2br w:val="nil"/>
              <w:tr2bl w:val="nil"/>
            </w:tcBorders>
            <w:vAlign w:val="top"/>
          </w:tcPr>
          <w:p w14:paraId="7166F50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39559361.063 </w:t>
            </w:r>
          </w:p>
        </w:tc>
      </w:tr>
      <w:tr w14:paraId="00A32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461DC68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J29</w:t>
            </w:r>
          </w:p>
        </w:tc>
        <w:tc>
          <w:tcPr>
            <w:tcW w:w="1919" w:type="pct"/>
            <w:tcBorders>
              <w:tl2br w:val="nil"/>
              <w:tr2bl w:val="nil"/>
            </w:tcBorders>
            <w:vAlign w:val="top"/>
          </w:tcPr>
          <w:p w14:paraId="1306754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3839046.346 </w:t>
            </w:r>
          </w:p>
        </w:tc>
        <w:tc>
          <w:tcPr>
            <w:tcW w:w="1939" w:type="pct"/>
            <w:tcBorders>
              <w:tl2br w:val="nil"/>
              <w:tr2bl w:val="nil"/>
            </w:tcBorders>
            <w:vAlign w:val="top"/>
          </w:tcPr>
          <w:p w14:paraId="52A7AC5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39559361.145 </w:t>
            </w:r>
          </w:p>
        </w:tc>
      </w:tr>
      <w:tr w14:paraId="3081B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3FD3EE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J30</w:t>
            </w:r>
          </w:p>
        </w:tc>
        <w:tc>
          <w:tcPr>
            <w:tcW w:w="1919" w:type="pct"/>
            <w:tcBorders>
              <w:tl2br w:val="nil"/>
              <w:tr2bl w:val="nil"/>
            </w:tcBorders>
            <w:vAlign w:val="top"/>
          </w:tcPr>
          <w:p w14:paraId="1CA5E9C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3839046.356 </w:t>
            </w:r>
          </w:p>
        </w:tc>
        <w:tc>
          <w:tcPr>
            <w:tcW w:w="1939" w:type="pct"/>
            <w:tcBorders>
              <w:tl2br w:val="nil"/>
              <w:tr2bl w:val="nil"/>
            </w:tcBorders>
            <w:vAlign w:val="top"/>
          </w:tcPr>
          <w:p w14:paraId="529BD1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39559361.112 </w:t>
            </w:r>
          </w:p>
        </w:tc>
      </w:tr>
      <w:tr w14:paraId="77814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89E944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J31</w:t>
            </w:r>
          </w:p>
        </w:tc>
        <w:tc>
          <w:tcPr>
            <w:tcW w:w="1919" w:type="pct"/>
            <w:tcBorders>
              <w:tl2br w:val="nil"/>
              <w:tr2bl w:val="nil"/>
            </w:tcBorders>
            <w:vAlign w:val="top"/>
          </w:tcPr>
          <w:p w14:paraId="4594AB9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3839046.411 </w:t>
            </w:r>
          </w:p>
        </w:tc>
        <w:tc>
          <w:tcPr>
            <w:tcW w:w="1939" w:type="pct"/>
            <w:tcBorders>
              <w:tl2br w:val="nil"/>
              <w:tr2bl w:val="nil"/>
            </w:tcBorders>
            <w:vAlign w:val="top"/>
          </w:tcPr>
          <w:p w14:paraId="10C3D9A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39559361.122 </w:t>
            </w:r>
          </w:p>
        </w:tc>
      </w:tr>
      <w:tr w14:paraId="0C8F7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7185842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J32</w:t>
            </w:r>
          </w:p>
        </w:tc>
        <w:tc>
          <w:tcPr>
            <w:tcW w:w="1919" w:type="pct"/>
            <w:tcBorders>
              <w:tl2br w:val="nil"/>
              <w:tr2bl w:val="nil"/>
            </w:tcBorders>
            <w:vAlign w:val="top"/>
          </w:tcPr>
          <w:p w14:paraId="4B2BC28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3839047.402 </w:t>
            </w:r>
          </w:p>
        </w:tc>
        <w:tc>
          <w:tcPr>
            <w:tcW w:w="1939" w:type="pct"/>
            <w:tcBorders>
              <w:tl2br w:val="nil"/>
              <w:tr2bl w:val="nil"/>
            </w:tcBorders>
            <w:vAlign w:val="top"/>
          </w:tcPr>
          <w:p w14:paraId="2056A4E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39559361.298 </w:t>
            </w:r>
          </w:p>
        </w:tc>
      </w:tr>
      <w:tr w14:paraId="7177D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60C619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J33</w:t>
            </w:r>
          </w:p>
        </w:tc>
        <w:tc>
          <w:tcPr>
            <w:tcW w:w="1919" w:type="pct"/>
            <w:tcBorders>
              <w:tl2br w:val="nil"/>
              <w:tr2bl w:val="nil"/>
            </w:tcBorders>
            <w:vAlign w:val="top"/>
          </w:tcPr>
          <w:p w14:paraId="661E1FF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3839051.737 </w:t>
            </w:r>
          </w:p>
        </w:tc>
        <w:tc>
          <w:tcPr>
            <w:tcW w:w="1939" w:type="pct"/>
            <w:tcBorders>
              <w:tl2br w:val="nil"/>
              <w:tr2bl w:val="nil"/>
            </w:tcBorders>
            <w:vAlign w:val="top"/>
          </w:tcPr>
          <w:p w14:paraId="16ED4DE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39559347.166 </w:t>
            </w:r>
          </w:p>
        </w:tc>
      </w:tr>
      <w:tr w14:paraId="2A1EF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3B7388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J34</w:t>
            </w:r>
          </w:p>
        </w:tc>
        <w:tc>
          <w:tcPr>
            <w:tcW w:w="1919" w:type="pct"/>
            <w:tcBorders>
              <w:tl2br w:val="nil"/>
              <w:tr2bl w:val="nil"/>
            </w:tcBorders>
            <w:vAlign w:val="top"/>
          </w:tcPr>
          <w:p w14:paraId="465A552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3839068.617 </w:t>
            </w:r>
          </w:p>
        </w:tc>
        <w:tc>
          <w:tcPr>
            <w:tcW w:w="1939" w:type="pct"/>
            <w:tcBorders>
              <w:tl2br w:val="nil"/>
              <w:tr2bl w:val="nil"/>
            </w:tcBorders>
            <w:vAlign w:val="top"/>
          </w:tcPr>
          <w:p w14:paraId="4DF7EDF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39559351.217 </w:t>
            </w:r>
          </w:p>
        </w:tc>
      </w:tr>
      <w:tr w14:paraId="2ABEC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52193C9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J35</w:t>
            </w:r>
          </w:p>
        </w:tc>
        <w:tc>
          <w:tcPr>
            <w:tcW w:w="1919" w:type="pct"/>
            <w:tcBorders>
              <w:tl2br w:val="nil"/>
              <w:tr2bl w:val="nil"/>
            </w:tcBorders>
            <w:vAlign w:val="top"/>
          </w:tcPr>
          <w:p w14:paraId="5E40278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3839064.650 </w:t>
            </w:r>
          </w:p>
        </w:tc>
        <w:tc>
          <w:tcPr>
            <w:tcW w:w="1939" w:type="pct"/>
            <w:tcBorders>
              <w:tl2br w:val="nil"/>
              <w:tr2bl w:val="nil"/>
            </w:tcBorders>
            <w:vAlign w:val="top"/>
          </w:tcPr>
          <w:p w14:paraId="7DA3FA8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39559364.580 </w:t>
            </w:r>
          </w:p>
        </w:tc>
      </w:tr>
      <w:tr w14:paraId="6F5A5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center"/>
          </w:tcPr>
          <w:p w14:paraId="5A924C4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J36</w:t>
            </w:r>
          </w:p>
        </w:tc>
        <w:tc>
          <w:tcPr>
            <w:tcW w:w="1919" w:type="pct"/>
            <w:tcBorders>
              <w:tl2br w:val="nil"/>
              <w:tr2bl w:val="nil"/>
            </w:tcBorders>
            <w:vAlign w:val="top"/>
          </w:tcPr>
          <w:p w14:paraId="638BD46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3839056.525 </w:t>
            </w:r>
          </w:p>
        </w:tc>
        <w:tc>
          <w:tcPr>
            <w:tcW w:w="1939" w:type="pct"/>
            <w:tcBorders>
              <w:tl2br w:val="nil"/>
              <w:tr2bl w:val="nil"/>
            </w:tcBorders>
            <w:vAlign w:val="top"/>
          </w:tcPr>
          <w:p w14:paraId="749F44D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39559362.510 </w:t>
            </w:r>
          </w:p>
        </w:tc>
      </w:tr>
      <w:tr w14:paraId="39EB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4D0AF1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J37</w:t>
            </w:r>
          </w:p>
        </w:tc>
        <w:tc>
          <w:tcPr>
            <w:tcW w:w="1919" w:type="pct"/>
            <w:tcBorders>
              <w:tl2br w:val="nil"/>
              <w:tr2bl w:val="nil"/>
            </w:tcBorders>
            <w:vAlign w:val="top"/>
          </w:tcPr>
          <w:p w14:paraId="517CCB8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3839053.311 </w:t>
            </w:r>
          </w:p>
        </w:tc>
        <w:tc>
          <w:tcPr>
            <w:tcW w:w="1939" w:type="pct"/>
            <w:tcBorders>
              <w:tl2br w:val="nil"/>
              <w:tr2bl w:val="nil"/>
            </w:tcBorders>
            <w:vAlign w:val="top"/>
          </w:tcPr>
          <w:p w14:paraId="556ED5F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39559373.845 </w:t>
            </w:r>
          </w:p>
        </w:tc>
      </w:tr>
      <w:tr w14:paraId="0B080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5D109E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J38</w:t>
            </w:r>
          </w:p>
        </w:tc>
        <w:tc>
          <w:tcPr>
            <w:tcW w:w="1919" w:type="pct"/>
            <w:tcBorders>
              <w:tl2br w:val="nil"/>
              <w:tr2bl w:val="nil"/>
            </w:tcBorders>
            <w:vAlign w:val="top"/>
          </w:tcPr>
          <w:p w14:paraId="6875D78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3839062.623 </w:t>
            </w:r>
          </w:p>
        </w:tc>
        <w:tc>
          <w:tcPr>
            <w:tcW w:w="1939" w:type="pct"/>
            <w:tcBorders>
              <w:tl2br w:val="nil"/>
              <w:tr2bl w:val="nil"/>
            </w:tcBorders>
            <w:vAlign w:val="top"/>
          </w:tcPr>
          <w:p w14:paraId="6FCF709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39559376.114 </w:t>
            </w:r>
          </w:p>
        </w:tc>
      </w:tr>
      <w:tr w14:paraId="63ABD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7A16BA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J39</w:t>
            </w:r>
          </w:p>
        </w:tc>
        <w:tc>
          <w:tcPr>
            <w:tcW w:w="1919" w:type="pct"/>
            <w:tcBorders>
              <w:tl2br w:val="nil"/>
              <w:tr2bl w:val="nil"/>
            </w:tcBorders>
            <w:vAlign w:val="top"/>
          </w:tcPr>
          <w:p w14:paraId="6B399C7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3839058.644 </w:t>
            </w:r>
          </w:p>
        </w:tc>
        <w:tc>
          <w:tcPr>
            <w:tcW w:w="1939" w:type="pct"/>
            <w:tcBorders>
              <w:tl2br w:val="nil"/>
              <w:tr2bl w:val="nil"/>
            </w:tcBorders>
            <w:vAlign w:val="top"/>
          </w:tcPr>
          <w:p w14:paraId="3997763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39559392.573 </w:t>
            </w:r>
          </w:p>
        </w:tc>
      </w:tr>
      <w:tr w14:paraId="429CD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95764F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J40</w:t>
            </w:r>
          </w:p>
        </w:tc>
        <w:tc>
          <w:tcPr>
            <w:tcW w:w="1919" w:type="pct"/>
            <w:tcBorders>
              <w:tl2br w:val="nil"/>
              <w:tr2bl w:val="nil"/>
            </w:tcBorders>
            <w:vAlign w:val="top"/>
          </w:tcPr>
          <w:p w14:paraId="3529FC6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3839066.582 </w:t>
            </w:r>
          </w:p>
        </w:tc>
        <w:tc>
          <w:tcPr>
            <w:tcW w:w="1939" w:type="pct"/>
            <w:tcBorders>
              <w:tl2br w:val="nil"/>
              <w:tr2bl w:val="nil"/>
            </w:tcBorders>
            <w:vAlign w:val="top"/>
          </w:tcPr>
          <w:p w14:paraId="1E020EF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39559394.160 </w:t>
            </w:r>
          </w:p>
        </w:tc>
      </w:tr>
      <w:tr w14:paraId="35AD9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0E89C7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J41</w:t>
            </w:r>
          </w:p>
        </w:tc>
        <w:tc>
          <w:tcPr>
            <w:tcW w:w="1919" w:type="pct"/>
            <w:tcBorders>
              <w:tl2br w:val="nil"/>
              <w:tr2bl w:val="nil"/>
            </w:tcBorders>
            <w:vAlign w:val="top"/>
          </w:tcPr>
          <w:p w14:paraId="0AA07B6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3839070.328 </w:t>
            </w:r>
          </w:p>
        </w:tc>
        <w:tc>
          <w:tcPr>
            <w:tcW w:w="1939" w:type="pct"/>
            <w:tcBorders>
              <w:tl2br w:val="nil"/>
              <w:tr2bl w:val="nil"/>
            </w:tcBorders>
            <w:vAlign w:val="top"/>
          </w:tcPr>
          <w:p w14:paraId="6C4AAC5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39559377.994 </w:t>
            </w:r>
          </w:p>
        </w:tc>
      </w:tr>
      <w:tr w14:paraId="5C07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1B43881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J42</w:t>
            </w:r>
          </w:p>
        </w:tc>
        <w:tc>
          <w:tcPr>
            <w:tcW w:w="1919" w:type="pct"/>
            <w:tcBorders>
              <w:tl2br w:val="nil"/>
              <w:tr2bl w:val="nil"/>
            </w:tcBorders>
            <w:vAlign w:val="top"/>
          </w:tcPr>
          <w:p w14:paraId="0294546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3839077.110 </w:t>
            </w:r>
          </w:p>
        </w:tc>
        <w:tc>
          <w:tcPr>
            <w:tcW w:w="1939" w:type="pct"/>
            <w:tcBorders>
              <w:tl2br w:val="nil"/>
              <w:tr2bl w:val="nil"/>
            </w:tcBorders>
            <w:vAlign w:val="top"/>
          </w:tcPr>
          <w:p w14:paraId="37A592C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39559379.655 </w:t>
            </w:r>
          </w:p>
        </w:tc>
      </w:tr>
      <w:tr w14:paraId="0F198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396B9BD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J43</w:t>
            </w:r>
          </w:p>
        </w:tc>
        <w:tc>
          <w:tcPr>
            <w:tcW w:w="1919" w:type="pct"/>
            <w:tcBorders>
              <w:tl2br w:val="nil"/>
              <w:tr2bl w:val="nil"/>
            </w:tcBorders>
            <w:vAlign w:val="top"/>
          </w:tcPr>
          <w:p w14:paraId="161C36D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3839079.931 </w:t>
            </w:r>
          </w:p>
        </w:tc>
        <w:tc>
          <w:tcPr>
            <w:tcW w:w="1939" w:type="pct"/>
            <w:tcBorders>
              <w:tl2br w:val="nil"/>
              <w:tr2bl w:val="nil"/>
            </w:tcBorders>
            <w:vAlign w:val="top"/>
          </w:tcPr>
          <w:p w14:paraId="796B2F4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39559368.472 </w:t>
            </w:r>
          </w:p>
        </w:tc>
      </w:tr>
      <w:tr w14:paraId="0D641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60FB160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J44</w:t>
            </w:r>
          </w:p>
        </w:tc>
        <w:tc>
          <w:tcPr>
            <w:tcW w:w="1919" w:type="pct"/>
            <w:tcBorders>
              <w:tl2br w:val="nil"/>
              <w:tr2bl w:val="nil"/>
            </w:tcBorders>
            <w:vAlign w:val="top"/>
          </w:tcPr>
          <w:p w14:paraId="750F07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3839083.389 </w:t>
            </w:r>
          </w:p>
        </w:tc>
        <w:tc>
          <w:tcPr>
            <w:tcW w:w="1939" w:type="pct"/>
            <w:tcBorders>
              <w:tl2br w:val="nil"/>
              <w:tr2bl w:val="nil"/>
            </w:tcBorders>
            <w:vAlign w:val="top"/>
          </w:tcPr>
          <w:p w14:paraId="7C33636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39559354.763 </w:t>
            </w:r>
          </w:p>
        </w:tc>
      </w:tr>
      <w:tr w14:paraId="5D5A5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1135" w:type="pct"/>
            <w:tcBorders>
              <w:tl2br w:val="nil"/>
              <w:tr2bl w:val="nil"/>
            </w:tcBorders>
            <w:vAlign w:val="top"/>
          </w:tcPr>
          <w:p w14:paraId="2B1C1DF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J1</w:t>
            </w:r>
          </w:p>
        </w:tc>
        <w:tc>
          <w:tcPr>
            <w:tcW w:w="1919" w:type="pct"/>
            <w:tcBorders>
              <w:tl2br w:val="nil"/>
              <w:tr2bl w:val="nil"/>
            </w:tcBorders>
            <w:vAlign w:val="top"/>
          </w:tcPr>
          <w:p w14:paraId="79C658C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3839091.735 </w:t>
            </w:r>
          </w:p>
        </w:tc>
        <w:tc>
          <w:tcPr>
            <w:tcW w:w="1939" w:type="pct"/>
            <w:tcBorders>
              <w:tl2br w:val="nil"/>
              <w:tr2bl w:val="nil"/>
            </w:tcBorders>
            <w:vAlign w:val="top"/>
          </w:tcPr>
          <w:p w14:paraId="6CE7895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default" w:ascii="Times New Roman" w:hAnsi="Times New Roman" w:eastAsia="宋体" w:cs="Times New Roman"/>
                <w:i w:val="0"/>
                <w:iCs w:val="0"/>
                <w:color w:val="000000"/>
                <w:kern w:val="0"/>
                <w:sz w:val="26"/>
                <w:szCs w:val="26"/>
                <w:highlight w:val="none"/>
                <w:u w:val="none"/>
                <w:lang w:val="en-US" w:eastAsia="zh-CN" w:bidi="ar"/>
              </w:rPr>
              <w:t xml:space="preserve">39559356.766 </w:t>
            </w:r>
          </w:p>
        </w:tc>
      </w:tr>
      <w:tr w14:paraId="5F3AF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5" w:type="pct"/>
          <w:trHeight w:val="454" w:hRule="exact"/>
          <w:jc w:val="center"/>
        </w:trPr>
        <w:tc>
          <w:tcPr>
            <w:tcW w:w="4994" w:type="pct"/>
            <w:gridSpan w:val="3"/>
            <w:tcBorders>
              <w:tl2br w:val="nil"/>
              <w:tr2bl w:val="nil"/>
            </w:tcBorders>
            <w:vAlign w:val="center"/>
          </w:tcPr>
          <w:p w14:paraId="274D1EF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2000坐标系</w:t>
            </w:r>
          </w:p>
        </w:tc>
      </w:tr>
    </w:tbl>
    <w:p w14:paraId="7744E20E">
      <w:pPr>
        <w:ind w:firstLine="480"/>
        <w:rPr>
          <w:rFonts w:hint="default" w:ascii="Times New Roman" w:hAnsi="Times New Roman" w:eastAsia="宋体" w:cs="Times New Roman"/>
          <w:highlight w:val="yellow"/>
          <w:u w:val="single"/>
          <w:lang w:val="en-US"/>
        </w:rPr>
        <w:sectPr>
          <w:footerReference r:id="rId10" w:type="default"/>
          <w:pgSz w:w="11905" w:h="16838"/>
          <w:pgMar w:top="1440" w:right="1800" w:bottom="1440" w:left="1800" w:header="850" w:footer="992" w:gutter="0"/>
          <w:pgNumType w:fmt="decimal"/>
          <w:cols w:space="0" w:num="1"/>
          <w:docGrid w:type="lines" w:linePitch="330" w:charSpace="0"/>
        </w:sectPr>
      </w:pPr>
    </w:p>
    <w:p w14:paraId="09589B62">
      <w:pPr>
        <w:pStyle w:val="40"/>
        <w:rPr>
          <w:rFonts w:hint="default" w:ascii="Times New Roman" w:hAnsi="Times New Roman" w:eastAsia="宋体" w:cs="Times New Roman"/>
          <w:highlight w:val="none"/>
          <w:lang w:val="en-US"/>
        </w:rPr>
      </w:pPr>
      <w:r>
        <w:rPr>
          <w:rFonts w:hint="default" w:ascii="Times New Roman" w:hAnsi="Times New Roman" w:eastAsia="宋体" w:cs="Times New Roman"/>
          <w:highlight w:val="yellow"/>
        </w:rPr>
        <mc:AlternateContent>
          <mc:Choice Requires="wps">
            <w:drawing>
              <wp:anchor distT="0" distB="0" distL="114300" distR="114300" simplePos="0" relativeHeight="251676672" behindDoc="0" locked="0" layoutInCell="1" allowOverlap="1">
                <wp:simplePos x="0" y="0"/>
                <wp:positionH relativeFrom="column">
                  <wp:posOffset>4442460</wp:posOffset>
                </wp:positionH>
                <wp:positionV relativeFrom="paragraph">
                  <wp:posOffset>1740535</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B251E7A">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9.8pt;margin-top:137.05pt;height:27.4pt;width:67pt;z-index:251676672;v-text-anchor:middle;mso-width-relative:page;mso-height-relative:page;" fillcolor="#FFFFFF [3212]" filled="t" stroked="t" coordsize="21600,21600" o:gfxdata="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FJ9JNfaAAAACwEAAA8AAAAAAAAAAQAgAAAAIgAA&#10;AGRycy9kb3ducmV2LnhtbFBLAQIUABQAAAAIAIdO4kDTKI8nsQIAAFwFAAAOAAAAAAAAAAEAIAAA&#10;ACkBAABkcnMvZTJvRG9jLnhtbFBLBQYAAAAABgAGAFkBAABMBgAAAAA=&#10;" adj="-2450,47930">
                <v:fill on="t" focussize="0,0"/>
                <v:stroke weight="2pt" color="#000000 [3200]" joinstyle="round"/>
                <v:imagedata o:title=""/>
                <o:lock v:ext="edit" aspectratio="f"/>
                <v:textbox>
                  <w:txbxContent>
                    <w:p w14:paraId="2B251E7A">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eastAsia="宋体" w:cs="Times New Roman"/>
          <w:highlight w:val="yellow"/>
          <w:lang w:eastAsia="zh-CN"/>
        </w:rPr>
        <w:drawing>
          <wp:anchor distT="0" distB="0" distL="114300" distR="114300" simplePos="0" relativeHeight="251699200" behindDoc="0" locked="0" layoutInCell="1" allowOverlap="1">
            <wp:simplePos x="0" y="0"/>
            <wp:positionH relativeFrom="column">
              <wp:posOffset>10795</wp:posOffset>
            </wp:positionH>
            <wp:positionV relativeFrom="paragraph">
              <wp:posOffset>57150</wp:posOffset>
            </wp:positionV>
            <wp:extent cx="1016000" cy="861695"/>
            <wp:effectExtent l="0" t="0" r="12700" b="14605"/>
            <wp:wrapNone/>
            <wp:docPr id="233" name="图片 233"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8d97096f791f9edb0b4a9b5da40486e"/>
                    <pic:cNvPicPr>
                      <a:picLocks noChangeAspect="1"/>
                    </pic:cNvPicPr>
                  </pic:nvPicPr>
                  <pic:blipFill>
                    <a:blip r:embed="rId19"/>
                    <a:stretch>
                      <a:fillRect/>
                    </a:stretch>
                  </pic:blipFill>
                  <pic:spPr>
                    <a:xfrm>
                      <a:off x="3138805" y="0"/>
                      <a:ext cx="1016000" cy="861695"/>
                    </a:xfrm>
                    <a:prstGeom prst="rect">
                      <a:avLst/>
                    </a:prstGeom>
                  </pic:spPr>
                </pic:pic>
              </a:graphicData>
            </a:graphic>
          </wp:anchor>
        </w:drawing>
      </w:r>
      <w:r>
        <w:drawing>
          <wp:inline distT="0" distB="0" distL="114300" distR="114300">
            <wp:extent cx="8775700" cy="4477385"/>
            <wp:effectExtent l="0" t="0" r="6350"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8775700" cy="4477385"/>
                    </a:xfrm>
                    <a:prstGeom prst="rect">
                      <a:avLst/>
                    </a:prstGeom>
                    <a:noFill/>
                    <a:ln>
                      <a:noFill/>
                    </a:ln>
                  </pic:spPr>
                </pic:pic>
              </a:graphicData>
            </a:graphic>
          </wp:inline>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2.2-1地块地理位置图</w:t>
      </w:r>
    </w:p>
    <w:p w14:paraId="40619243">
      <w:pPr>
        <w:pStyle w:val="29"/>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14:paraId="6BD1DEB9">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宋体" w:cs="Times New Roman"/>
          <w:highlight w:val="yellow"/>
        </w:rPr>
        <mc:AlternateContent>
          <mc:Choice Requires="wps">
            <w:drawing>
              <wp:anchor distT="0" distB="0" distL="114300" distR="114300" simplePos="0" relativeHeight="251728896" behindDoc="0" locked="0" layoutInCell="1" allowOverlap="1">
                <wp:simplePos x="0" y="0"/>
                <wp:positionH relativeFrom="column">
                  <wp:posOffset>1423035</wp:posOffset>
                </wp:positionH>
                <wp:positionV relativeFrom="paragraph">
                  <wp:posOffset>2616835</wp:posOffset>
                </wp:positionV>
                <wp:extent cx="850900" cy="347980"/>
                <wp:effectExtent l="12700" t="12700" r="645160" b="127000"/>
                <wp:wrapNone/>
                <wp:docPr id="6" name="矩形标注 6"/>
                <wp:cNvGraphicFramePr/>
                <a:graphic xmlns:a="http://schemas.openxmlformats.org/drawingml/2006/main">
                  <a:graphicData uri="http://schemas.microsoft.com/office/word/2010/wordprocessingShape">
                    <wps:wsp>
                      <wps:cNvSpPr/>
                      <wps:spPr>
                        <a:xfrm>
                          <a:off x="0" y="0"/>
                          <a:ext cx="850900" cy="347980"/>
                        </a:xfrm>
                        <a:prstGeom prst="wedgeRectCallout">
                          <a:avLst>
                            <a:gd name="adj1" fmla="val 123358"/>
                            <a:gd name="adj2" fmla="val 81569"/>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3950B1F">
                            <w:pPr>
                              <w:ind w:firstLine="0" w:firstLineChars="0"/>
                              <w:rPr>
                                <w:rFonts w:hint="eastAsia" w:eastAsia="宋体"/>
                                <w:lang w:val="en-US" w:eastAsia="zh-CN"/>
                              </w:rPr>
                            </w:pPr>
                            <w:r>
                              <w:rPr>
                                <w:rFonts w:hint="eastAsia"/>
                                <w:lang w:val="en-US"/>
                              </w:rPr>
                              <w:t>地块</w:t>
                            </w:r>
                            <w:r>
                              <w:rPr>
                                <w:rFonts w:hint="eastAsia"/>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2.05pt;margin-top:206.05pt;height:27.4pt;width:67pt;z-index:251728896;v-text-anchor:middle;mso-width-relative:page;mso-height-relative:page;" fillcolor="#FFFFFF [3212]" filled="t" stroked="t" coordsize="21600,21600" o:gfxdata="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sfLVAdoAAAALAQAADwAAAAAAAAABACAAAAAiAAAAZHJzL2Rvd25yZXYueG1s&#10;UEsBAhQAFAAAAAgAh07iQN9o62ehAgAASwUAAA4AAAAAAAAAAQAgAAAAKQEAAGRycy9lMm9Eb2Mu&#10;eG1sUEsFBgAAAAAGAAYAWQEAADwGAAAAAA==&#10;" adj="37445,28419">
                <v:fill on="t" focussize="0,0"/>
                <v:stroke weight="2pt" color="#000000 [3200]" joinstyle="round"/>
                <v:imagedata o:title=""/>
                <o:lock v:ext="edit" aspectratio="f"/>
                <v:textbox>
                  <w:txbxContent>
                    <w:p w14:paraId="43950B1F">
                      <w:pPr>
                        <w:ind w:firstLine="0" w:firstLineChars="0"/>
                        <w:rPr>
                          <w:rFonts w:hint="eastAsia" w:eastAsia="宋体"/>
                          <w:lang w:val="en-US" w:eastAsia="zh-CN"/>
                        </w:rPr>
                      </w:pPr>
                      <w:r>
                        <w:rPr>
                          <w:rFonts w:hint="eastAsia"/>
                          <w:lang w:val="en-US"/>
                        </w:rPr>
                        <w:t>地块</w:t>
                      </w:r>
                      <w:r>
                        <w:rPr>
                          <w:rFonts w:hint="eastAsia"/>
                          <w:lang w:val="en-US" w:eastAsia="zh-CN"/>
                        </w:rPr>
                        <w:t>3</w:t>
                      </w:r>
                    </w:p>
                  </w:txbxContent>
                </v:textbox>
              </v:shape>
            </w:pict>
          </mc:Fallback>
        </mc:AlternateContent>
      </w:r>
      <w:r>
        <w:rPr>
          <w:rFonts w:hint="default" w:ascii="Times New Roman" w:hAnsi="Times New Roman" w:eastAsia="宋体" w:cs="Times New Roman"/>
          <w:highlight w:val="yellow"/>
        </w:rPr>
        <mc:AlternateContent>
          <mc:Choice Requires="wps">
            <w:drawing>
              <wp:anchor distT="0" distB="0" distL="114300" distR="114300" simplePos="0" relativeHeight="251727872" behindDoc="0" locked="0" layoutInCell="1" allowOverlap="1">
                <wp:simplePos x="0" y="0"/>
                <wp:positionH relativeFrom="column">
                  <wp:posOffset>2480310</wp:posOffset>
                </wp:positionH>
                <wp:positionV relativeFrom="paragraph">
                  <wp:posOffset>368935</wp:posOffset>
                </wp:positionV>
                <wp:extent cx="850900" cy="347980"/>
                <wp:effectExtent l="12700" t="12700" r="386080" b="309880"/>
                <wp:wrapNone/>
                <wp:docPr id="5" name="矩形标注 5"/>
                <wp:cNvGraphicFramePr/>
                <a:graphic xmlns:a="http://schemas.openxmlformats.org/drawingml/2006/main">
                  <a:graphicData uri="http://schemas.microsoft.com/office/word/2010/wordprocessingShape">
                    <wps:wsp>
                      <wps:cNvSpPr/>
                      <wps:spPr>
                        <a:xfrm>
                          <a:off x="0" y="0"/>
                          <a:ext cx="850900" cy="347980"/>
                        </a:xfrm>
                        <a:prstGeom prst="wedgeRectCallout">
                          <a:avLst>
                            <a:gd name="adj1" fmla="val 93134"/>
                            <a:gd name="adj2" fmla="val 133576"/>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5EFE371">
                            <w:pPr>
                              <w:ind w:firstLine="0" w:firstLineChars="0"/>
                              <w:rPr>
                                <w:rFonts w:hint="eastAsia" w:eastAsia="宋体"/>
                                <w:lang w:val="en-US" w:eastAsia="zh-CN"/>
                              </w:rPr>
                            </w:pPr>
                            <w:r>
                              <w:rPr>
                                <w:rFonts w:hint="eastAsia"/>
                                <w:lang w:val="en-US"/>
                              </w:rPr>
                              <w:t>地块</w:t>
                            </w:r>
                            <w:r>
                              <w:rPr>
                                <w:rFonts w:hint="eastAsia"/>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5.3pt;margin-top:29.05pt;height:27.4pt;width:67pt;z-index:251727872;v-text-anchor:middle;mso-width-relative:page;mso-height-relative:page;" fillcolor="#FFFFFF [3212]" filled="t" stroked="t" coordsize="21600,21600" o:gfxdata="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T5yc3ZAAAACgEAAA8AAAAAAAAAAQAgAAAAIgAAAGRycy9kb3ducmV2LnhtbFBL&#10;AQIUABQAAAAIAIdO4kDerEgwoAIAAEsFAAAOAAAAAAAAAAEAIAAAACgBAABkcnMvZTJvRG9jLnht&#10;bFBLBQYAAAAABgAGAFkBAAA6BgAAAAA=&#10;" adj="30917,39652">
                <v:fill on="t" focussize="0,0"/>
                <v:stroke weight="2pt" color="#000000 [3200]" joinstyle="round"/>
                <v:imagedata o:title=""/>
                <o:lock v:ext="edit" aspectratio="f"/>
                <v:textbox>
                  <w:txbxContent>
                    <w:p w14:paraId="45EFE371">
                      <w:pPr>
                        <w:ind w:firstLine="0" w:firstLineChars="0"/>
                        <w:rPr>
                          <w:rFonts w:hint="eastAsia" w:eastAsia="宋体"/>
                          <w:lang w:val="en-US" w:eastAsia="zh-CN"/>
                        </w:rPr>
                      </w:pPr>
                      <w:r>
                        <w:rPr>
                          <w:rFonts w:hint="eastAsia"/>
                          <w:lang w:val="en-US"/>
                        </w:rPr>
                        <w:t>地块</w:t>
                      </w:r>
                      <w:r>
                        <w:rPr>
                          <w:rFonts w:hint="eastAsia"/>
                          <w:lang w:val="en-US" w:eastAsia="zh-CN"/>
                        </w:rPr>
                        <w:t>2</w:t>
                      </w:r>
                    </w:p>
                  </w:txbxContent>
                </v:textbox>
              </v:shape>
            </w:pict>
          </mc:Fallback>
        </mc:AlternateContent>
      </w:r>
      <w:r>
        <w:drawing>
          <wp:inline distT="0" distB="0" distL="114300" distR="114300">
            <wp:extent cx="8775700" cy="4477385"/>
            <wp:effectExtent l="0" t="0" r="6350" b="184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1"/>
                    <a:stretch>
                      <a:fillRect/>
                    </a:stretch>
                  </pic:blipFill>
                  <pic:spPr>
                    <a:xfrm>
                      <a:off x="0" y="0"/>
                      <a:ext cx="8775700" cy="4477385"/>
                    </a:xfrm>
                    <a:prstGeom prst="rect">
                      <a:avLst/>
                    </a:prstGeom>
                    <a:noFill/>
                    <a:ln>
                      <a:noFill/>
                    </a:ln>
                  </pic:spPr>
                </pic:pic>
              </a:graphicData>
            </a:graphic>
          </wp:inline>
        </w:drawing>
      </w:r>
      <w:r>
        <w:rPr>
          <w:rFonts w:hint="default" w:ascii="Times New Roman" w:hAnsi="Times New Roman" w:eastAsia="黑体" w:cs="Times New Roman"/>
          <w:highlight w:val="none"/>
        </w:rPr>
        <w:t>图2.2-2地块范围图</w:t>
      </w:r>
    </w:p>
    <w:p w14:paraId="15C7DDA5">
      <w:pPr>
        <w:pStyle w:val="40"/>
        <w:rPr>
          <w:rFonts w:hint="default" w:ascii="Times New Roman" w:hAnsi="Times New Roman" w:eastAsia="黑体" w:cs="Times New Roman"/>
          <w:color w:val="auto"/>
          <w:highlight w:val="none"/>
        </w:rPr>
      </w:pPr>
      <w:r>
        <w:drawing>
          <wp:inline distT="0" distB="0" distL="114300" distR="114300">
            <wp:extent cx="5570855" cy="7388860"/>
            <wp:effectExtent l="0" t="0" r="10795" b="254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2"/>
                    <a:stretch>
                      <a:fillRect/>
                    </a:stretch>
                  </pic:blipFill>
                  <pic:spPr>
                    <a:xfrm>
                      <a:off x="0" y="0"/>
                      <a:ext cx="5570855" cy="7388860"/>
                    </a:xfrm>
                    <a:prstGeom prst="rect">
                      <a:avLst/>
                    </a:prstGeom>
                    <a:noFill/>
                    <a:ln>
                      <a:noFill/>
                    </a:ln>
                  </pic:spPr>
                </pic:pic>
              </a:graphicData>
            </a:graphic>
          </wp:inline>
        </w:drawing>
      </w:r>
    </w:p>
    <w:p w14:paraId="7BD34AA3">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图2.2-3地块勘测定界图</w:t>
      </w:r>
    </w:p>
    <w:p w14:paraId="4CA48F55">
      <w:pPr>
        <w:pStyle w:val="29"/>
        <w:rPr>
          <w:rFonts w:hint="default" w:ascii="Times New Roman" w:hAnsi="Times New Roman" w:eastAsia="宋体" w:cs="Times New Roman"/>
          <w:highlight w:val="none"/>
        </w:rPr>
        <w:sectPr>
          <w:pgSz w:w="11905" w:h="16838"/>
          <w:pgMar w:top="1417" w:right="1247" w:bottom="1587" w:left="1417" w:header="850" w:footer="992" w:gutter="0"/>
          <w:pgNumType w:fmt="decimal"/>
          <w:cols w:space="0" w:num="1"/>
          <w:docGrid w:type="lines" w:linePitch="330" w:charSpace="0"/>
        </w:sectPr>
      </w:pPr>
    </w:p>
    <w:p w14:paraId="479ED1B2">
      <w:pPr>
        <w:pStyle w:val="5"/>
        <w:spacing w:before="120" w:after="120"/>
        <w:outlineLvl w:val="2"/>
        <w:rPr>
          <w:rFonts w:hint="default" w:ascii="Times New Roman" w:hAnsi="Times New Roman" w:eastAsia="宋体" w:cs="Times New Roman"/>
          <w:highlight w:val="none"/>
          <w:lang w:val="en-US" w:eastAsia="zh-CN"/>
        </w:rPr>
      </w:pPr>
      <w:bookmarkStart w:id="90" w:name="_Toc23916"/>
      <w:bookmarkStart w:id="91" w:name="_Toc4033"/>
      <w:r>
        <w:rPr>
          <w:rFonts w:hint="default" w:ascii="Times New Roman" w:hAnsi="Times New Roman" w:eastAsia="宋体" w:cs="Times New Roman"/>
          <w:highlight w:val="none"/>
          <w:lang w:val="en-US" w:eastAsia="zh-CN"/>
        </w:rPr>
        <w:t>2.2.3地块所有人</w:t>
      </w:r>
      <w:bookmarkEnd w:id="89"/>
      <w:r>
        <w:rPr>
          <w:rFonts w:hint="default" w:ascii="Times New Roman" w:hAnsi="Times New Roman" w:eastAsia="宋体" w:cs="Times New Roman"/>
          <w:highlight w:val="none"/>
          <w:lang w:val="en-US" w:eastAsia="zh-CN"/>
        </w:rPr>
        <w:t>及变更</w:t>
      </w:r>
      <w:bookmarkEnd w:id="90"/>
      <w:bookmarkEnd w:id="91"/>
    </w:p>
    <w:p w14:paraId="4856291C">
      <w:pPr>
        <w:spacing w:line="360" w:lineRule="auto"/>
        <w:ind w:firstLine="480"/>
        <w:rPr>
          <w:rFonts w:hint="eastAsia" w:ascii="Times New Roman" w:hAnsi="Times New Roman" w:eastAsia="宋体" w:cs="Times New Roman"/>
          <w:highlight w:val="none"/>
          <w:lang w:eastAsia="zh-CN"/>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w:t>
      </w:r>
      <w:r>
        <w:rPr>
          <w:rFonts w:hint="eastAsia" w:cs="Times New Roman"/>
          <w:highlight w:val="none"/>
          <w:lang w:val="en-US" w:eastAsia="zh-CN"/>
        </w:rPr>
        <w:t>2</w:t>
      </w:r>
      <w:r>
        <w:rPr>
          <w:rFonts w:hint="eastAsia" w:cs="Times New Roman"/>
          <w:highlight w:val="none"/>
          <w:lang w:eastAsia="zh-CN"/>
        </w:rPr>
        <w:t>。</w:t>
      </w:r>
    </w:p>
    <w:p w14:paraId="211E8EE8">
      <w:pPr>
        <w:pStyle w:val="40"/>
        <w:bidi w:val="0"/>
        <w:rPr>
          <w:rFonts w:hint="default" w:ascii="Times New Roman" w:hAnsi="Times New Roman" w:cs="Times New Roman"/>
          <w:lang w:val="en-US"/>
        </w:rPr>
      </w:pPr>
      <w:r>
        <w:rPr>
          <w:rFonts w:hint="default" w:ascii="Times New Roman" w:hAnsi="Times New Roman" w:cs="Times New Roman"/>
          <w:lang w:val="en-US"/>
        </w:rPr>
        <w:t>表2.</w:t>
      </w:r>
      <w:r>
        <w:rPr>
          <w:rFonts w:hint="default" w:ascii="Times New Roman" w:hAnsi="Times New Roman" w:cs="Times New Roman"/>
          <w:lang w:val="en-US" w:eastAsia="zh-CN"/>
        </w:rPr>
        <w:t>2</w:t>
      </w:r>
      <w:r>
        <w:rPr>
          <w:rFonts w:hint="default" w:ascii="Times New Roman" w:hAnsi="Times New Roman" w:cs="Times New Roman"/>
          <w:lang w:val="en-US"/>
        </w:rPr>
        <w:t>-</w:t>
      </w:r>
      <w:r>
        <w:rPr>
          <w:rFonts w:hint="eastAsia" w:ascii="Times New Roman" w:hAnsi="Times New Roman" w:cs="Times New Roman"/>
          <w:lang w:val="en-US" w:eastAsia="zh-CN"/>
        </w:rPr>
        <w:t>2</w:t>
      </w:r>
      <w:r>
        <w:rPr>
          <w:rFonts w:hint="default" w:ascii="Times New Roman" w:hAnsi="Times New Roman" w:cs="Times New Roman"/>
          <w:lang w:val="en-US"/>
        </w:rPr>
        <w:t>地块历史权属变更表</w:t>
      </w:r>
    </w:p>
    <w:tbl>
      <w:tblPr>
        <w:tblStyle w:val="31"/>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14:paraId="1E05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14:paraId="4F2FB835">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14:paraId="06B2D909">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14:paraId="1341F615">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14:paraId="4C76433E">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14:paraId="0DA6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14:paraId="557A1BD3">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14:paraId="70D33484">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default" w:ascii="Times New Roman" w:hAnsi="Times New Roman" w:cs="Times New Roman"/>
                <w:b w:val="0"/>
                <w:bCs/>
                <w:sz w:val="21"/>
                <w:highlight w:val="none"/>
                <w:lang w:val="en-US" w:eastAsia="zh-CN"/>
              </w:rPr>
              <w:t>至今</w:t>
            </w:r>
          </w:p>
        </w:tc>
        <w:tc>
          <w:tcPr>
            <w:tcW w:w="2793" w:type="dxa"/>
            <w:vAlign w:val="center"/>
          </w:tcPr>
          <w:p w14:paraId="36E6BEC7">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泥沟镇前程</w:t>
            </w:r>
            <w:r>
              <w:rPr>
                <w:rFonts w:hint="default" w:ascii="Times New Roman" w:hAnsi="Times New Roman" w:cs="Times New Roman"/>
                <w:b w:val="0"/>
                <w:bCs/>
                <w:color w:val="auto"/>
                <w:sz w:val="21"/>
                <w:highlight w:val="none"/>
                <w:lang w:val="en-US" w:eastAsia="zh-CN"/>
              </w:rPr>
              <w:t>村</w:t>
            </w:r>
          </w:p>
        </w:tc>
        <w:tc>
          <w:tcPr>
            <w:tcW w:w="3091" w:type="dxa"/>
            <w:vAlign w:val="center"/>
          </w:tcPr>
          <w:p w14:paraId="3231C042">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人员访谈</w:t>
            </w:r>
          </w:p>
        </w:tc>
      </w:tr>
      <w:bookmarkEnd w:id="69"/>
      <w:bookmarkEnd w:id="70"/>
      <w:bookmarkEnd w:id="71"/>
      <w:bookmarkEnd w:id="72"/>
      <w:bookmarkEnd w:id="73"/>
      <w:bookmarkEnd w:id="74"/>
      <w:bookmarkEnd w:id="75"/>
      <w:bookmarkEnd w:id="76"/>
      <w:bookmarkEnd w:id="77"/>
      <w:bookmarkEnd w:id="78"/>
      <w:bookmarkEnd w:id="79"/>
      <w:bookmarkEnd w:id="80"/>
      <w:bookmarkEnd w:id="81"/>
      <w:bookmarkEnd w:id="82"/>
    </w:tbl>
    <w:p w14:paraId="2308B41F">
      <w:pPr>
        <w:pStyle w:val="5"/>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项目委托方</w:t>
      </w:r>
      <w:bookmarkEnd w:id="83"/>
      <w:bookmarkEnd w:id="84"/>
      <w:bookmarkEnd w:id="85"/>
    </w:p>
    <w:p w14:paraId="7C1573DE">
      <w:pPr>
        <w:bidi w:val="0"/>
        <w:rPr>
          <w:rFonts w:hint="default" w:ascii="Times New Roman" w:hAnsi="Times New Roman" w:eastAsia="宋体" w:cs="Times New Roman"/>
          <w:highlight w:val="none"/>
          <w:lang w:val="en-US" w:eastAsia="zh-CN"/>
        </w:rPr>
      </w:pPr>
      <w:bookmarkStart w:id="92" w:name="_bookmark3"/>
      <w:bookmarkEnd w:id="92"/>
      <w:bookmarkStart w:id="93" w:name="1.3调查原则"/>
      <w:bookmarkEnd w:id="93"/>
      <w:bookmarkStart w:id="94" w:name="_Toc25683"/>
      <w:bookmarkStart w:id="95" w:name="_Toc20096"/>
      <w:bookmarkStart w:id="96" w:name="_Toc6810"/>
      <w:r>
        <w:rPr>
          <w:rFonts w:hint="eastAsia" w:cs="Times New Roman"/>
          <w:highlight w:val="none"/>
          <w:lang w:val="en-US" w:eastAsia="zh-CN"/>
        </w:rPr>
        <w:t>泥沟镇</w:t>
      </w:r>
      <w:r>
        <w:rPr>
          <w:rFonts w:hint="default" w:ascii="Times New Roman" w:hAnsi="Times New Roman" w:cs="Times New Roman"/>
          <w:highlight w:val="none"/>
          <w:lang w:val="en-US" w:eastAsia="zh-CN"/>
        </w:rPr>
        <w:t>人民政府</w:t>
      </w:r>
    </w:p>
    <w:p w14:paraId="42A8E846">
      <w:pPr>
        <w:pStyle w:val="5"/>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调查人员、报告编写人员</w:t>
      </w:r>
      <w:bookmarkEnd w:id="94"/>
      <w:bookmarkEnd w:id="95"/>
      <w:bookmarkEnd w:id="96"/>
    </w:p>
    <w:p w14:paraId="51519783">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山东益源环保科技有限公司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李鑫和孙晓</w:t>
      </w:r>
      <w:r>
        <w:rPr>
          <w:rFonts w:hint="default" w:ascii="Times New Roman" w:hAnsi="Times New Roman" w:eastAsia="宋体" w:cs="Times New Roman"/>
          <w:highlight w:val="none"/>
          <w:lang w:val="en-US"/>
        </w:rPr>
        <w:t>，编写人员为</w:t>
      </w:r>
      <w:r>
        <w:rPr>
          <w:rFonts w:hint="default" w:ascii="Times New Roman" w:hAnsi="Times New Roman" w:cs="Times New Roman"/>
          <w:highlight w:val="none"/>
          <w:lang w:val="en-US" w:eastAsia="zh-CN"/>
        </w:rPr>
        <w:t>山东益源环保科技有限公司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李鑫和孙晓</w:t>
      </w:r>
      <w:r>
        <w:rPr>
          <w:rFonts w:hint="default" w:ascii="Times New Roman" w:hAnsi="Times New Roman" w:eastAsia="宋体" w:cs="Times New Roman"/>
          <w:highlight w:val="none"/>
          <w:lang w:val="en-US"/>
        </w:rPr>
        <w:t>。</w:t>
      </w:r>
    </w:p>
    <w:p w14:paraId="0C8F4FC2">
      <w:pPr>
        <w:pStyle w:val="4"/>
        <w:spacing w:before="120" w:after="120"/>
        <w:rPr>
          <w:rFonts w:hint="default" w:ascii="Times New Roman" w:hAnsi="Times New Roman" w:eastAsia="宋体" w:cs="Times New Roman"/>
          <w:highlight w:val="none"/>
          <w:lang w:val="en-US"/>
        </w:rPr>
      </w:pPr>
      <w:bookmarkStart w:id="97" w:name="_Toc10887"/>
      <w:bookmarkStart w:id="98" w:name="_Toc14365"/>
      <w:bookmarkStart w:id="99" w:name="_Toc4741"/>
      <w:bookmarkStart w:id="100" w:name="_Toc6744"/>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调查原则和依据</w:t>
      </w:r>
      <w:bookmarkEnd w:id="97"/>
      <w:bookmarkEnd w:id="98"/>
      <w:bookmarkEnd w:id="99"/>
      <w:bookmarkEnd w:id="100"/>
    </w:p>
    <w:p w14:paraId="59F3571F">
      <w:pPr>
        <w:pStyle w:val="5"/>
        <w:spacing w:before="120" w:after="120"/>
        <w:rPr>
          <w:rFonts w:hint="default" w:ascii="Times New Roman" w:hAnsi="Times New Roman" w:eastAsia="宋体" w:cs="Times New Roman"/>
          <w:highlight w:val="none"/>
          <w:lang w:val="en-US"/>
        </w:rPr>
      </w:pPr>
      <w:bookmarkStart w:id="101" w:name="_Toc7679"/>
      <w:bookmarkStart w:id="102" w:name="_Toc9876"/>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调查原则</w:t>
      </w:r>
      <w:bookmarkEnd w:id="101"/>
      <w:bookmarkEnd w:id="102"/>
    </w:p>
    <w:p w14:paraId="5B6E88C8">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14:paraId="58604C6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14:paraId="6C1DBCC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14:paraId="7DFE2A06">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14:paraId="566B94A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生态环境部</w:t>
      </w:r>
      <w:r>
        <w:rPr>
          <w:rFonts w:hint="default" w:ascii="Times New Roman" w:hAnsi="Times New Roman" w:eastAsia="宋体" w:cs="Times New Roman"/>
          <w:highlight w:val="none"/>
          <w:lang w:val="en-US"/>
        </w:rPr>
        <w:t>公告2017年第72号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HJ25.1-2019</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等相关技术导则或指南要求，采用程序化和系统化的方式规范土壤污染状况调查过程，保证现场调查过程的科学性。</w:t>
      </w:r>
    </w:p>
    <w:p w14:paraId="40AA7062">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14:paraId="678088A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14:paraId="57B9EF17">
      <w:pPr>
        <w:pStyle w:val="5"/>
        <w:spacing w:before="120" w:after="120" w:line="360" w:lineRule="auto"/>
        <w:rPr>
          <w:rFonts w:hint="default" w:ascii="Times New Roman" w:hAnsi="Times New Roman" w:eastAsia="宋体" w:cs="Times New Roman"/>
          <w:highlight w:val="none"/>
          <w:lang w:val="en-US"/>
        </w:rPr>
      </w:pPr>
      <w:bookmarkStart w:id="103" w:name="_Toc20369"/>
      <w:bookmarkStart w:id="104" w:name="_Toc1908"/>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调查依据</w:t>
      </w:r>
      <w:bookmarkEnd w:id="103"/>
      <w:bookmarkEnd w:id="104"/>
    </w:p>
    <w:p w14:paraId="2BE22906">
      <w:pPr>
        <w:pStyle w:val="6"/>
        <w:spacing w:line="360" w:lineRule="auto"/>
        <w:rPr>
          <w:rFonts w:hint="default" w:ascii="Times New Roman" w:hAnsi="Times New Roman" w:eastAsia="宋体" w:cs="Times New Roman"/>
          <w:highlight w:val="none"/>
          <w:lang w:val="en-US"/>
        </w:rPr>
      </w:pPr>
      <w:bookmarkStart w:id="105" w:name="_bookmark4"/>
      <w:bookmarkEnd w:id="105"/>
      <w:bookmarkStart w:id="106" w:name="1.4.1政策、法规"/>
      <w:bookmarkEnd w:id="106"/>
      <w:bookmarkStart w:id="107" w:name="1.4调查依据"/>
      <w:bookmarkEnd w:id="107"/>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1政策、法规</w:t>
      </w:r>
    </w:p>
    <w:p w14:paraId="4E87EEBD">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6CC8C030">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15BFCA7">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0FF8055">
      <w:pPr>
        <w:pStyle w:val="52"/>
        <w:spacing w:line="360" w:lineRule="auto"/>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生态环境部</w:t>
      </w:r>
      <w:r>
        <w:rPr>
          <w:rFonts w:hint="default" w:ascii="Times New Roman" w:hAnsi="Times New Roman" w:eastAsia="宋体" w:cs="Times New Roman"/>
          <w:highlight w:val="none"/>
          <w:lang w:val="en-US"/>
        </w:rPr>
        <w:t>部令2016第42号</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w:t>
      </w:r>
    </w:p>
    <w:p w14:paraId="78840833">
      <w:pPr>
        <w:pStyle w:val="6"/>
        <w:spacing w:line="360" w:lineRule="auto"/>
        <w:rPr>
          <w:rFonts w:hint="default" w:ascii="Times New Roman" w:hAnsi="Times New Roman" w:eastAsia="宋体" w:cs="Times New Roman"/>
          <w:highlight w:val="none"/>
          <w:lang w:val="en-US"/>
        </w:rPr>
      </w:pPr>
      <w:bookmarkStart w:id="108" w:name="1.4.2技术导则"/>
      <w:bookmarkEnd w:id="108"/>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技术导则</w:t>
      </w:r>
    </w:p>
    <w:p w14:paraId="45474A33">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14:paraId="4F0B7D40">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2017</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4017442C">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14:paraId="3F6452BC">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w:t>
      </w:r>
      <w:r>
        <w:rPr>
          <w:rFonts w:hint="eastAsia" w:cs="Times New Roman"/>
          <w:highlight w:val="none"/>
          <w:lang w:val="en-US" w:eastAsia="zh-CN"/>
        </w:rPr>
        <w:t>地</w:t>
      </w:r>
      <w:r>
        <w:rPr>
          <w:rFonts w:hint="default" w:ascii="Times New Roman" w:hAnsi="Times New Roman" w:eastAsia="宋体" w:cs="Times New Roman"/>
          <w:highlight w:val="none"/>
          <w:lang w:val="en-US"/>
        </w:rPr>
        <w:t>工程分类标准》(GB/T50145-2007)。</w:t>
      </w:r>
    </w:p>
    <w:p w14:paraId="6D6D3CDB">
      <w:pPr>
        <w:pStyle w:val="6"/>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相关文件</w:t>
      </w:r>
    </w:p>
    <w:p w14:paraId="022B5F7D">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eastAsia" w:cs="Times New Roman"/>
          <w:highlight w:val="none"/>
          <w:lang w:val="en-US" w:eastAsia="zh-CN"/>
        </w:rPr>
        <w:t>〔2012〕140号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397A097E">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33B8EB72">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4236CD5A">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(4)《加强工业企业关停、搬迁及原址地块再开发利用过程中污染防治工作的通知》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5927ACC4">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(5)《国务院关于印发〈土壤污染防治行动计划的通知〉》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w:t>
      </w:r>
      <w:r>
        <w:rPr>
          <w:rFonts w:hint="eastAsia" w:cs="Times New Roman"/>
          <w:highlight w:val="none"/>
          <w:lang w:val="en-US" w:eastAsia="zh-CN"/>
        </w:rPr>
        <w:t>〔2016〕31号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457EB37">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(6)《建设用地土壤污染状况调查、风险评估、风险管控及修复效果评估报告评审指南》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w:t>
      </w:r>
      <w:r>
        <w:rPr>
          <w:rFonts w:hint="eastAsia" w:cs="Times New Roman"/>
          <w:highlight w:val="none"/>
          <w:lang w:val="en-US" w:eastAsia="zh-CN"/>
        </w:rPr>
        <w:t>〔2019〕63号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51FF0D72">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(7)《山东省环境保护厅关于印发〈山东省土壤环境保护和综合治理工作方案〉的通知》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1F33FC7F">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D5ABFE2">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(9)《关于加强建设用地土壤污染风险管控和修复管理工作的通知》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山东省生态环境厅山东省自然资源厅鲁环发〔2020〕4号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F4D8329">
      <w:pPr>
        <w:pStyle w:val="52"/>
        <w:bidi w:val="0"/>
        <w:spacing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(10)《关于印发山东省建设用地土壤污染风险管控和修复技术文件质量评价办法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山东省生态环境厅山东省自然资源厅鲁环发〔2020〕22号</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w:t>
      </w:r>
    </w:p>
    <w:p w14:paraId="7B7BAEEB">
      <w:pPr>
        <w:pStyle w:val="4"/>
        <w:spacing w:before="120" w:after="120"/>
        <w:rPr>
          <w:rFonts w:hint="default" w:ascii="Times New Roman" w:hAnsi="Times New Roman" w:eastAsia="宋体" w:cs="Times New Roman"/>
          <w:highlight w:val="none"/>
        </w:rPr>
      </w:pPr>
      <w:bookmarkStart w:id="109" w:name="_Toc20415"/>
      <w:bookmarkStart w:id="110" w:name="_Toc18564"/>
      <w:bookmarkStart w:id="111" w:name="_Toc15435"/>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调查程序</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109"/>
      <w:bookmarkEnd w:id="110"/>
      <w:bookmarkEnd w:id="111"/>
    </w:p>
    <w:p w14:paraId="142B3408">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根据《建设用地土壤污染状况调查技术导则》(HJ25.1-2019)、《建设用地土壤污染风险管控和修复监测技术导则》(HJ25.2-2019)、《工矿用地土壤环境管理办法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w:t>
      </w:r>
      <w:r>
        <w:rPr>
          <w:rFonts w:hint="eastAsia" w:cs="Times New Roman"/>
          <w:highlight w:val="none"/>
          <w:lang w:eastAsia="zh-CN"/>
        </w:rPr>
        <w:t>〔2018〕3号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eastAsia" w:cs="Times New Roman"/>
          <w:highlight w:val="none"/>
          <w:lang w:eastAsia="zh-CN"/>
        </w:rPr>
        <w:t>生态环境部</w:t>
      </w:r>
      <w:r>
        <w:rPr>
          <w:rFonts w:hint="default" w:ascii="Times New Roman" w:hAnsi="Times New Roman" w:eastAsia="宋体" w:cs="Times New Roman"/>
          <w:highlight w:val="none"/>
        </w:rPr>
        <w:t>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14:paraId="2CE66973">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14:paraId="013F4E42">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14:paraId="71EA458E">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14:paraId="155178B8">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w:t>
      </w:r>
      <w:r>
        <w:rPr>
          <w:rFonts w:hint="eastAsia" w:ascii="Times New Roman" w:hAnsi="Times New Roman" w:cs="Times New Roman"/>
          <w:highlight w:val="none"/>
          <w:lang w:eastAsia="zh-CN"/>
        </w:rPr>
        <w:t>，必</w:t>
      </w:r>
      <w:r>
        <w:rPr>
          <w:rFonts w:hint="default" w:ascii="Times New Roman" w:hAnsi="Times New Roman" w:eastAsia="宋体" w:cs="Times New Roman"/>
          <w:highlight w:val="none"/>
        </w:rPr>
        <w:t>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14:paraId="576081B4">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14:paraId="6A0FFFF5">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14:paraId="35326E6F">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14:paraId="35326E6F">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3"/>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14:paraId="5F230BFD">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14:paraId="5F230BFD">
                      <w:pPr>
                        <w:ind w:firstLine="480"/>
                      </w:pPr>
                    </w:p>
                  </w:txbxContent>
                </v:textbox>
              </v:rect>
            </w:pict>
          </mc:Fallback>
        </mc:AlternateContent>
      </w:r>
    </w:p>
    <w:p w14:paraId="016C1016">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14:paraId="32DF6AFD">
      <w:pPr>
        <w:pStyle w:val="5"/>
        <w:spacing w:before="120" w:after="120" w:line="360" w:lineRule="auto"/>
        <w:rPr>
          <w:rFonts w:hint="default" w:ascii="Times New Roman" w:hAnsi="Times New Roman" w:eastAsia="宋体" w:cs="Times New Roman"/>
          <w:highlight w:val="none"/>
        </w:rPr>
      </w:pPr>
      <w:bookmarkStart w:id="112" w:name="1.5.1工作内容"/>
      <w:bookmarkEnd w:id="112"/>
      <w:bookmarkStart w:id="113" w:name="_Toc13046"/>
      <w:bookmarkStart w:id="114" w:name="_Toc14722"/>
      <w:bookmarkStart w:id="115" w:name="_Toc11320"/>
      <w:bookmarkStart w:id="116" w:name="_Toc11168"/>
      <w:bookmarkStart w:id="117" w:name="_Toc28048"/>
      <w:bookmarkStart w:id="118" w:name="_Toc21846"/>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rPr>
        <w:t>工作内容</w:t>
      </w:r>
      <w:bookmarkEnd w:id="113"/>
      <w:bookmarkEnd w:id="114"/>
      <w:bookmarkEnd w:id="115"/>
      <w:bookmarkEnd w:id="116"/>
      <w:bookmarkEnd w:id="117"/>
      <w:bookmarkEnd w:id="118"/>
    </w:p>
    <w:p w14:paraId="72BA03E9">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eastAsia" w:cs="Times New Roman"/>
          <w:highlight w:val="none"/>
          <w:lang w:eastAsia="zh-CN"/>
        </w:rPr>
        <w:t>生态环境部</w:t>
      </w:r>
      <w:r>
        <w:rPr>
          <w:rFonts w:hint="default" w:ascii="Times New Roman" w:hAnsi="Times New Roman" w:eastAsia="宋体" w:cs="Times New Roman"/>
          <w:highlight w:val="none"/>
        </w:rPr>
        <w:t>令</w:t>
      </w:r>
      <w:r>
        <w:rPr>
          <w:rFonts w:hint="eastAsia" w:cs="Times New Roman"/>
          <w:highlight w:val="none"/>
          <w:lang w:eastAsia="zh-CN"/>
        </w:rPr>
        <w:t>〔2017〕72号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14:paraId="639F824F">
      <w:pPr>
        <w:spacing w:line="360" w:lineRule="auto"/>
        <w:rPr>
          <w:rFonts w:hint="default" w:ascii="Times New Roman" w:hAnsi="Times New Roman" w:eastAsia="宋体" w:cs="Times New Roman"/>
          <w:color w:val="auto"/>
          <w:highlight w:val="none"/>
          <w:lang w:val="en-US" w:eastAsia="zh-CN"/>
        </w:rPr>
      </w:pPr>
      <w:bookmarkStart w:id="119" w:name="_Toc30281"/>
      <w:bookmarkStart w:id="120" w:name="_Toc26402"/>
      <w:bookmarkStart w:id="121" w:name="_Toc24733"/>
      <w:bookmarkStart w:id="122" w:name="_Toc15347"/>
      <w:bookmarkStart w:id="123" w:name="_Toc22601"/>
      <w:bookmarkStart w:id="124" w:name="_Toc15580"/>
      <w:bookmarkStart w:id="125" w:name="_Toc19943"/>
      <w:bookmarkStart w:id="126" w:name="_Toc30026"/>
      <w:bookmarkStart w:id="127" w:name="_Toc22176"/>
      <w:bookmarkStart w:id="128" w:name="_Toc30564"/>
      <w:bookmarkStart w:id="129" w:name="_Toc26778"/>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14:paraId="552B0195">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14:paraId="7D697A76">
      <w:pPr>
        <w:pStyle w:val="5"/>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.2技术路线</w:t>
      </w:r>
      <w:bookmarkEnd w:id="119"/>
      <w:bookmarkEnd w:id="120"/>
      <w:bookmarkEnd w:id="121"/>
      <w:bookmarkEnd w:id="122"/>
      <w:bookmarkEnd w:id="123"/>
      <w:bookmarkEnd w:id="124"/>
      <w:bookmarkEnd w:id="125"/>
      <w:bookmarkEnd w:id="126"/>
      <w:bookmarkEnd w:id="127"/>
      <w:bookmarkEnd w:id="128"/>
      <w:bookmarkEnd w:id="129"/>
    </w:p>
    <w:p w14:paraId="6D83B9F6">
      <w:pPr>
        <w:spacing w:line="360" w:lineRule="auto"/>
        <w:rPr>
          <w:rFonts w:hint="default" w:ascii="Times New Roman" w:hAnsi="Times New Roman" w:eastAsia="宋体" w:cs="Times New Roman"/>
          <w:color w:val="auto"/>
          <w:highlight w:val="none"/>
          <w:lang w:val="en-US" w:eastAsia="zh-CN"/>
        </w:rPr>
      </w:pPr>
      <w:bookmarkStart w:id="130" w:name="_bookmark5"/>
      <w:bookmarkEnd w:id="130"/>
      <w:bookmarkStart w:id="131" w:name="2地块基本情况"/>
      <w:bookmarkEnd w:id="131"/>
      <w:bookmarkStart w:id="132" w:name="1.5.2调查结果"/>
      <w:bookmarkEnd w:id="132"/>
      <w:bookmarkStart w:id="133" w:name="_Toc22626"/>
      <w:bookmarkStart w:id="134" w:name="_Toc4278"/>
      <w:bookmarkStart w:id="135" w:name="_Toc25720"/>
      <w:bookmarkStart w:id="136" w:name="_Toc13210"/>
      <w:bookmarkStart w:id="137" w:name="_Toc30488"/>
      <w:bookmarkStart w:id="138" w:name="_Toc2309"/>
      <w:bookmarkStart w:id="139" w:name="_Toc10417"/>
      <w:bookmarkStart w:id="140" w:name="_Toc3917"/>
      <w:bookmarkStart w:id="141" w:name="_Toc8003"/>
      <w:bookmarkStart w:id="142" w:name="_Toc5180"/>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14:paraId="705EC286">
      <w:pPr>
        <w:pStyle w:val="4"/>
        <w:spacing w:before="120" w:after="120"/>
        <w:rPr>
          <w:rFonts w:hint="default" w:ascii="Times New Roman" w:hAnsi="Times New Roman" w:eastAsia="宋体" w:cs="Times New Roman"/>
          <w:highlight w:val="none"/>
          <w:lang w:val="en-US" w:eastAsia="zh-CN"/>
        </w:rPr>
      </w:pPr>
      <w:bookmarkStart w:id="143" w:name="_Toc13237"/>
      <w:r>
        <w:rPr>
          <w:rFonts w:hint="default" w:ascii="Times New Roman" w:hAnsi="Times New Roman" w:eastAsia="宋体" w:cs="Times New Roman"/>
          <w:highlight w:val="none"/>
          <w:lang w:val="en-US" w:eastAsia="zh-CN"/>
        </w:rPr>
        <w:t>2.5</w:t>
      </w:r>
      <w:bookmarkEnd w:id="133"/>
      <w:bookmarkEnd w:id="134"/>
      <w:bookmarkEnd w:id="135"/>
      <w:bookmarkEnd w:id="136"/>
      <w:bookmarkEnd w:id="137"/>
      <w:bookmarkEnd w:id="138"/>
      <w:bookmarkEnd w:id="139"/>
      <w:bookmarkEnd w:id="140"/>
      <w:r>
        <w:rPr>
          <w:rFonts w:hint="default" w:ascii="Times New Roman" w:hAnsi="Times New Roman" w:eastAsia="宋体" w:cs="Times New Roman"/>
          <w:highlight w:val="none"/>
          <w:lang w:val="en-US"/>
        </w:rPr>
        <w:t>本次调查方法与内容</w:t>
      </w:r>
      <w:bookmarkEnd w:id="141"/>
      <w:bookmarkEnd w:id="142"/>
      <w:bookmarkEnd w:id="143"/>
    </w:p>
    <w:p w14:paraId="46B5B1D0">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14:paraId="37DAF3B0">
      <w:pPr>
        <w:ind w:firstLine="480"/>
        <w:rPr>
          <w:rFonts w:hint="default" w:ascii="Times New Roman" w:hAnsi="Times New Roman" w:eastAsia="宋体" w:cs="Times New Roman"/>
          <w:highlight w:val="none"/>
          <w:lang w:val="en-US"/>
        </w:rPr>
      </w:pPr>
      <w:bookmarkStart w:id="144" w:name="_Toc7290"/>
      <w:bookmarkStart w:id="145" w:name="_Toc32477"/>
      <w:bookmarkStart w:id="146" w:name="_Toc25558"/>
      <w:bookmarkStart w:id="147" w:name="_Toc5164"/>
      <w:bookmarkStart w:id="148" w:name="_Toc13044"/>
      <w:bookmarkStart w:id="149" w:name="_Toc2340"/>
      <w:bookmarkStart w:id="150" w:name="_Toc24248"/>
      <w:bookmarkStart w:id="151" w:name="_Toc10336"/>
      <w:bookmarkStart w:id="152" w:name="_Toc20597"/>
      <w:bookmarkStart w:id="153" w:name="_Toc31418"/>
      <w:r>
        <w:rPr>
          <w:rFonts w:hint="default" w:ascii="Times New Roman" w:hAnsi="Times New Roman" w:eastAsia="宋体" w:cs="Times New Roman"/>
          <w:highlight w:val="none"/>
          <w:lang w:val="en-US"/>
        </w:rPr>
        <w:t>1、收集的资料包括但不限于以下：</w:t>
      </w:r>
    </w:p>
    <w:p w14:paraId="4B0DDDB2">
      <w:pPr>
        <w:ind w:firstLine="480"/>
        <w:rPr>
          <w:rFonts w:hint="default" w:ascii="Times New Roman" w:hAnsi="Times New Roman" w:eastAsia="宋体" w:cs="Times New Roman"/>
          <w:highlight w:val="none"/>
          <w:lang w:val="en-US"/>
        </w:rPr>
      </w:pPr>
      <w:bookmarkStart w:id="154" w:name="_Toc22242"/>
      <w:bookmarkStart w:id="155" w:name="_Toc1"/>
      <w:bookmarkStart w:id="156" w:name="_Toc20159"/>
      <w:bookmarkStart w:id="157" w:name="_Toc13975"/>
      <w:bookmarkStart w:id="158" w:name="_Toc29482"/>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4"/>
      <w:bookmarkEnd w:id="155"/>
      <w:bookmarkEnd w:id="156"/>
      <w:bookmarkEnd w:id="157"/>
      <w:bookmarkEnd w:id="158"/>
    </w:p>
    <w:p w14:paraId="2CF10F06">
      <w:pPr>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r>
        <w:rPr>
          <w:rFonts w:hint="eastAsia" w:cs="Times New Roman"/>
          <w:highlight w:val="none"/>
          <w:lang w:val="en-US" w:eastAsia="zh-CN"/>
        </w:rPr>
        <w:t>。</w:t>
      </w:r>
    </w:p>
    <w:p w14:paraId="0C313707">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14:paraId="1822D344">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14:paraId="34A39747">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14:paraId="2F1EFF50">
      <w:pPr>
        <w:ind w:firstLine="480"/>
        <w:rPr>
          <w:rFonts w:hint="default" w:ascii="Times New Roman" w:hAnsi="Times New Roman" w:eastAsia="宋体" w:cs="Times New Roman"/>
          <w:highlight w:val="none"/>
          <w:lang w:val="en-US"/>
        </w:rPr>
      </w:pPr>
      <w:bookmarkStart w:id="159" w:name="_Toc31815"/>
      <w:bookmarkStart w:id="160" w:name="_Toc192"/>
      <w:bookmarkStart w:id="161" w:name="_Toc6731"/>
      <w:bookmarkStart w:id="162" w:name="_Toc4590"/>
      <w:bookmarkStart w:id="163" w:name="_Toc24145"/>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9"/>
      <w:bookmarkEnd w:id="160"/>
      <w:bookmarkEnd w:id="161"/>
      <w:bookmarkEnd w:id="162"/>
      <w:bookmarkEnd w:id="163"/>
    </w:p>
    <w:p w14:paraId="27D8721B">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14:paraId="2B7037FA">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14:paraId="717C58A2">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14:paraId="4FFC1760">
      <w:pPr>
        <w:ind w:firstLine="480"/>
        <w:rPr>
          <w:rFonts w:hint="default" w:ascii="Times New Roman" w:hAnsi="Times New Roman" w:eastAsia="宋体" w:cs="Times New Roman"/>
          <w:highlight w:val="none"/>
          <w:lang w:val="en-US"/>
        </w:rPr>
      </w:pPr>
      <w:bookmarkStart w:id="164" w:name="_Toc10645"/>
      <w:bookmarkStart w:id="165" w:name="_Toc2594"/>
      <w:bookmarkStart w:id="166" w:name="_Toc27888"/>
      <w:bookmarkStart w:id="167" w:name="_Toc9527"/>
      <w:bookmarkStart w:id="168" w:name="_Toc4941"/>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4"/>
      <w:bookmarkEnd w:id="165"/>
      <w:bookmarkEnd w:id="166"/>
      <w:bookmarkEnd w:id="167"/>
      <w:bookmarkEnd w:id="168"/>
    </w:p>
    <w:p w14:paraId="7BCFBF0C">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eastAsia" w:ascii="Times New Roman" w:hAnsi="Times New Roman" w:cs="Times New Roman"/>
          <w:highlight w:val="none"/>
          <w:lang w:val="en-US" w:eastAsia="zh-CN"/>
        </w:rPr>
        <w:t>。</w:t>
      </w:r>
    </w:p>
    <w:p w14:paraId="313C039C">
      <w:pPr>
        <w:ind w:firstLine="480"/>
        <w:rPr>
          <w:rFonts w:hint="default" w:ascii="Times New Roman" w:hAnsi="Times New Roman" w:eastAsia="宋体" w:cs="Times New Roman"/>
          <w:highlight w:val="none"/>
          <w:lang w:val="en-US"/>
        </w:rPr>
      </w:pPr>
      <w:bookmarkStart w:id="169" w:name="_Toc22442"/>
      <w:bookmarkStart w:id="170" w:name="_Toc12"/>
      <w:bookmarkStart w:id="171" w:name="_Toc16262"/>
      <w:bookmarkStart w:id="172" w:name="_Toc7778"/>
      <w:bookmarkStart w:id="173" w:name="_Toc6196"/>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9"/>
      <w:bookmarkEnd w:id="170"/>
      <w:bookmarkEnd w:id="171"/>
      <w:bookmarkEnd w:id="172"/>
      <w:bookmarkEnd w:id="173"/>
    </w:p>
    <w:p w14:paraId="1ED800BD">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14:paraId="6F0B2E4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14:paraId="330189BC">
      <w:pPr>
        <w:snapToGrid/>
        <w:spacing w:line="360" w:lineRule="auto"/>
        <w:ind w:firstLine="482"/>
        <w:rPr>
          <w:rFonts w:hint="default" w:ascii="Times New Roman" w:hAnsi="Times New Roman" w:eastAsia="宋体" w:cs="Times New Roman"/>
          <w:b/>
          <w:bCs/>
          <w:szCs w:val="22"/>
          <w:highlight w:val="none"/>
          <w:lang w:val="en-US"/>
        </w:rPr>
      </w:pPr>
      <w:bookmarkStart w:id="174" w:name="_Toc28425"/>
      <w:bookmarkStart w:id="175" w:name="_Toc4318"/>
      <w:bookmarkStart w:id="176" w:name="_Toc30927"/>
      <w:bookmarkStart w:id="177" w:name="_Toc20756"/>
      <w:bookmarkStart w:id="178" w:name="_Toc16464"/>
      <w:bookmarkStart w:id="179" w:name="_Toc499"/>
      <w:bookmarkStart w:id="180" w:name="_Toc30075"/>
      <w:bookmarkStart w:id="181" w:name="_Toc23641"/>
      <w:bookmarkStart w:id="182" w:name="_Toc28654"/>
      <w:bookmarkStart w:id="183" w:name="_Toc7740"/>
      <w:r>
        <w:rPr>
          <w:rFonts w:hint="default" w:ascii="Times New Roman" w:hAnsi="Times New Roman" w:eastAsia="宋体" w:cs="Times New Roman"/>
          <w:b/>
          <w:bCs/>
          <w:szCs w:val="22"/>
          <w:highlight w:val="none"/>
          <w:lang w:val="en-US"/>
        </w:rPr>
        <w:t>二、现场踏勘</w:t>
      </w:r>
      <w:bookmarkEnd w:id="174"/>
      <w:bookmarkEnd w:id="175"/>
      <w:bookmarkEnd w:id="176"/>
      <w:bookmarkEnd w:id="177"/>
      <w:bookmarkEnd w:id="178"/>
      <w:bookmarkEnd w:id="179"/>
      <w:bookmarkEnd w:id="180"/>
      <w:bookmarkEnd w:id="181"/>
      <w:bookmarkEnd w:id="182"/>
      <w:bookmarkEnd w:id="183"/>
    </w:p>
    <w:p w14:paraId="414EFC54">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14:paraId="4A939C12">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14:paraId="204FC0FB">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14:paraId="06DAED5B">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14:paraId="75453D8E">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14:paraId="7766C14F">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14:paraId="1A344FA4">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14:paraId="4B9A092F">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14:paraId="05567906">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14:paraId="094B9132">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4"/>
      <w:bookmarkEnd w:id="145"/>
      <w:bookmarkEnd w:id="146"/>
      <w:bookmarkEnd w:id="147"/>
      <w:bookmarkEnd w:id="148"/>
      <w:bookmarkEnd w:id="149"/>
      <w:bookmarkEnd w:id="150"/>
      <w:bookmarkEnd w:id="151"/>
      <w:bookmarkEnd w:id="152"/>
      <w:bookmarkEnd w:id="153"/>
    </w:p>
    <w:p w14:paraId="4B2970D6">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14:paraId="49EC091B">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人员访谈对象及访谈内容</w:t>
      </w:r>
    </w:p>
    <w:tbl>
      <w:tblPr>
        <w:tblStyle w:val="30"/>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14:paraId="3F9B2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14:paraId="67C85EBF">
            <w:pPr>
              <w:pStyle w:val="6"/>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14:paraId="7D207760">
            <w:pPr>
              <w:pStyle w:val="6"/>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14:paraId="675A6E1D">
            <w:pPr>
              <w:pStyle w:val="6"/>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14:paraId="79570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jc w:val="center"/>
        </w:trPr>
        <w:tc>
          <w:tcPr>
            <w:tcW w:w="777" w:type="dxa"/>
            <w:vAlign w:val="center"/>
          </w:tcPr>
          <w:p w14:paraId="7B2250C1">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14:paraId="4807ABE5">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14:paraId="4F39EA4E">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14:paraId="26559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14:paraId="145E52A4">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14:paraId="748C0AF8">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14:paraId="533DBAE8">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14:paraId="576EC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14:paraId="2853C0FE">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14:paraId="324538C3">
            <w:pPr>
              <w:pStyle w:val="6"/>
              <w:spacing w:line="240" w:lineRule="auto"/>
              <w:jc w:val="center"/>
              <w:rPr>
                <w:rFonts w:hint="eastAsia" w:ascii="Times New Roman" w:hAnsi="Times New Roman" w:eastAsia="宋体" w:cs="Times New Roman"/>
                <w:b w:val="0"/>
                <w:bCs/>
                <w:sz w:val="21"/>
                <w:highlight w:val="none"/>
                <w:lang w:eastAsia="zh-CN"/>
              </w:rPr>
            </w:pPr>
            <w:r>
              <w:rPr>
                <w:rFonts w:hint="default" w:ascii="Times New Roman" w:hAnsi="Times New Roman" w:eastAsia="宋体" w:cs="Times New Roman"/>
                <w:b w:val="0"/>
                <w:bCs/>
                <w:sz w:val="21"/>
                <w:highlight w:val="none"/>
              </w:rPr>
              <w:t>当地</w:t>
            </w:r>
            <w:r>
              <w:rPr>
                <w:rFonts w:hint="eastAsia" w:cs="Times New Roman"/>
                <w:b w:val="0"/>
                <w:bCs/>
                <w:sz w:val="21"/>
                <w:highlight w:val="none"/>
                <w:lang w:eastAsia="zh-CN"/>
              </w:rPr>
              <w:t>生态环境主管部门</w:t>
            </w:r>
          </w:p>
        </w:tc>
        <w:tc>
          <w:tcPr>
            <w:tcW w:w="4850" w:type="dxa"/>
            <w:vAlign w:val="center"/>
          </w:tcPr>
          <w:p w14:paraId="4E5934C9">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14:paraId="146A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14:paraId="012A6A8A">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14:paraId="33A6ABB6">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14:paraId="6AC1C3B2">
            <w:pPr>
              <w:pStyle w:val="6"/>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14:paraId="3049919A">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14:paraId="25CEB56C">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14:paraId="01EAF620">
      <w:pPr>
        <w:snapToGrid/>
        <w:spacing w:line="360" w:lineRule="auto"/>
        <w:ind w:firstLine="482"/>
        <w:rPr>
          <w:rFonts w:hint="default" w:ascii="Times New Roman" w:hAnsi="Times New Roman" w:eastAsia="宋体" w:cs="Times New Roman"/>
          <w:b/>
          <w:bCs/>
          <w:szCs w:val="22"/>
          <w:highlight w:val="none"/>
          <w:lang w:val="en-US"/>
        </w:rPr>
      </w:pPr>
      <w:bookmarkStart w:id="184" w:name="_Toc19490"/>
      <w:bookmarkStart w:id="185" w:name="_Toc16828"/>
      <w:bookmarkStart w:id="186" w:name="_Toc19326"/>
      <w:bookmarkStart w:id="187" w:name="_Toc12695"/>
      <w:bookmarkStart w:id="188" w:name="_Toc7585"/>
      <w:bookmarkStart w:id="189" w:name="_Toc13433"/>
      <w:bookmarkStart w:id="190" w:name="_Toc14218"/>
      <w:bookmarkStart w:id="191" w:name="_Toc14445"/>
      <w:bookmarkStart w:id="192" w:name="_Toc2236"/>
      <w:bookmarkStart w:id="193" w:name="_Toc23070"/>
      <w:r>
        <w:rPr>
          <w:rFonts w:hint="default" w:ascii="Times New Roman" w:hAnsi="Times New Roman" w:eastAsia="宋体" w:cs="Times New Roman"/>
          <w:b/>
          <w:bCs/>
          <w:szCs w:val="22"/>
          <w:highlight w:val="none"/>
          <w:lang w:val="en-US"/>
        </w:rPr>
        <w:t>四、地块污染状况判断及下一步工作</w:t>
      </w:r>
      <w:bookmarkEnd w:id="184"/>
      <w:bookmarkEnd w:id="185"/>
      <w:bookmarkEnd w:id="186"/>
      <w:bookmarkEnd w:id="187"/>
      <w:bookmarkEnd w:id="188"/>
      <w:bookmarkEnd w:id="189"/>
      <w:bookmarkEnd w:id="190"/>
      <w:bookmarkEnd w:id="191"/>
      <w:bookmarkEnd w:id="192"/>
      <w:bookmarkEnd w:id="193"/>
    </w:p>
    <w:p w14:paraId="1E478E09">
      <w:pPr>
        <w:spacing w:line="360" w:lineRule="auto"/>
        <w:rPr>
          <w:rFonts w:hint="default" w:ascii="Times New Roman" w:hAnsi="Times New Roman" w:eastAsia="宋体" w:cs="Times New Roman"/>
          <w:color w:val="auto"/>
          <w:highlight w:val="none"/>
          <w:lang w:val="en-US" w:eastAsia="zh-CN"/>
        </w:rPr>
      </w:pPr>
      <w:bookmarkStart w:id="194" w:name="_Toc27802"/>
      <w:r>
        <w:rPr>
          <w:rFonts w:hint="default" w:ascii="Times New Roman" w:hAnsi="Times New Roman" w:eastAsia="宋体" w:cs="Times New Roman"/>
          <w:color w:val="auto"/>
          <w:highlight w:val="none"/>
          <w:lang w:val="en-US" w:eastAsia="zh-CN"/>
        </w:rPr>
        <w:t>1、基于地块相关资料收集和现场实地踏勘所掌握的地块资料，填写地块调查记录，判断地块存在潜在污染的可能性，识别导致地块污染的来源和主要污染物类型。</w:t>
      </w:r>
    </w:p>
    <w:p w14:paraId="502A269D">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2、根据快检情况，进行判断，当确定不存在潜在污染时，地块环境调查工作结束，编制地块环境调查报告。</w:t>
      </w:r>
      <w:bookmarkEnd w:id="194"/>
    </w:p>
    <w:p w14:paraId="2D16A161">
      <w:pPr>
        <w:pStyle w:val="4"/>
        <w:spacing w:before="120" w:after="120"/>
        <w:rPr>
          <w:rFonts w:hint="default" w:ascii="Times New Roman" w:hAnsi="Times New Roman" w:eastAsia="宋体" w:cs="Times New Roman"/>
          <w:highlight w:val="none"/>
          <w:lang w:val="en-US"/>
        </w:rPr>
      </w:pPr>
      <w:bookmarkStart w:id="195" w:name="_Toc18835"/>
      <w:bookmarkStart w:id="196" w:name="_Toc5534"/>
      <w:bookmarkStart w:id="197" w:name="_Toc30891"/>
      <w:bookmarkStart w:id="198" w:name="_Toc14956"/>
      <w:bookmarkStart w:id="199" w:name="_Toc18936"/>
      <w:bookmarkStart w:id="200" w:name="_Toc27700"/>
      <w:bookmarkStart w:id="201" w:name="_Toc28573"/>
      <w:bookmarkStart w:id="202" w:name="_Toc4939"/>
      <w:bookmarkStart w:id="203" w:name="_Toc22835"/>
      <w:bookmarkStart w:id="204" w:name="_Toc6132"/>
      <w:bookmarkStart w:id="205" w:name="_Toc14292"/>
      <w:bookmarkStart w:id="206" w:name="_Toc18821"/>
      <w:bookmarkStart w:id="207" w:name="_Toc13328"/>
      <w:bookmarkStart w:id="208" w:name="_Toc29197"/>
      <w:bookmarkStart w:id="209" w:name="_Toc11771"/>
      <w:bookmarkStart w:id="210" w:name="_Toc15895"/>
      <w:bookmarkStart w:id="211" w:name="_Toc10160"/>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调查结果</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hint="default" w:ascii="Times New Roman" w:hAnsi="Times New Roman" w:eastAsia="宋体" w:cs="Times New Roman"/>
          <w:highlight w:val="none"/>
          <w:lang w:val="en-US"/>
        </w:rPr>
        <w:t>简述</w:t>
      </w:r>
      <w:bookmarkEnd w:id="210"/>
      <w:bookmarkEnd w:id="211"/>
    </w:p>
    <w:p w14:paraId="16762C5B">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default" w:ascii="Times New Roman" w:hAnsi="Times New Roman" w:cs="Times New Roman"/>
          <w:color w:val="auto"/>
          <w:highlight w:val="none"/>
          <w:lang w:val="en-US" w:eastAsia="zh-CN"/>
        </w:rPr>
        <w:t>一类用地建设用地</w:t>
      </w:r>
      <w:r>
        <w:rPr>
          <w:rFonts w:hint="default" w:ascii="Times New Roman" w:hAnsi="Times New Roman" w:eastAsia="宋体" w:cs="Times New Roman"/>
          <w:color w:val="auto"/>
          <w:highlight w:val="none"/>
          <w:lang w:val="en-US" w:eastAsia="zh-CN"/>
        </w:rPr>
        <w:t>要求。</w:t>
      </w:r>
    </w:p>
    <w:p w14:paraId="2AA213C7">
      <w:pPr>
        <w:pStyle w:val="3"/>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2" w:name="2.1调查范围_"/>
      <w:bookmarkEnd w:id="212"/>
      <w:bookmarkStart w:id="213" w:name="_bookmark6"/>
      <w:bookmarkEnd w:id="213"/>
      <w:bookmarkStart w:id="214" w:name="_Toc21833"/>
      <w:bookmarkStart w:id="215" w:name="_Toc451"/>
      <w:bookmarkStart w:id="216" w:name="_Toc26219"/>
      <w:bookmarkStart w:id="217" w:name="_Toc25507"/>
      <w:bookmarkStart w:id="218" w:name="_Toc4008"/>
      <w:bookmarkStart w:id="219" w:name="_Toc8237"/>
      <w:bookmarkStart w:id="220" w:name="_Toc18201"/>
      <w:bookmarkStart w:id="221" w:name="_Toc17744"/>
      <w:bookmarkStart w:id="222" w:name="_Toc11365"/>
      <w:bookmarkStart w:id="223" w:name="_Toc30401"/>
      <w:bookmarkStart w:id="224" w:name="_Toc2931"/>
      <w:bookmarkStart w:id="225" w:name="_Toc26183"/>
      <w:bookmarkStart w:id="226" w:name="_Toc28551"/>
      <w:bookmarkStart w:id="227" w:name="_Toc17056"/>
      <w:bookmarkStart w:id="228" w:name="_Toc21644"/>
      <w:bookmarkStart w:id="229" w:name="_Toc9801"/>
      <w:bookmarkStart w:id="230" w:name="_Toc9990"/>
      <w:r>
        <w:rPr>
          <w:rFonts w:hint="default" w:ascii="Times New Roman" w:hAnsi="Times New Roman" w:cs="Times New Roman"/>
          <w:highlight w:val="none"/>
          <w:lang w:val="en-US" w:eastAsia="zh-CN"/>
        </w:rPr>
        <w:t>第3章</w:t>
      </w:r>
      <w:r>
        <w:rPr>
          <w:rFonts w:hint="default" w:ascii="Times New Roman" w:hAnsi="Times New Roman" w:eastAsia="宋体" w:cs="Times New Roman"/>
          <w:highlight w:val="none"/>
        </w:rPr>
        <w:t>地块</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Fonts w:hint="default" w:ascii="Times New Roman" w:hAnsi="Times New Roman" w:eastAsia="宋体" w:cs="Times New Roman"/>
          <w:highlight w:val="none"/>
          <w:lang w:val="en-US" w:eastAsia="zh-CN"/>
        </w:rPr>
        <w:t>概况</w:t>
      </w:r>
      <w:bookmarkEnd w:id="230"/>
    </w:p>
    <w:p w14:paraId="1F4064C7">
      <w:pPr>
        <w:pStyle w:val="4"/>
        <w:spacing w:before="120" w:after="120" w:line="360" w:lineRule="auto"/>
        <w:rPr>
          <w:rFonts w:hint="default" w:ascii="Times New Roman" w:hAnsi="Times New Roman" w:eastAsia="宋体" w:cs="Times New Roman"/>
          <w:highlight w:val="none"/>
          <w:lang w:val="en-US"/>
        </w:rPr>
      </w:pPr>
      <w:bookmarkStart w:id="231" w:name="_Toc25445"/>
      <w:r>
        <w:rPr>
          <w:rFonts w:hint="default" w:ascii="Times New Roman" w:hAnsi="Times New Roman" w:eastAsia="宋体" w:cs="Times New Roman"/>
          <w:highlight w:val="none"/>
          <w:lang w:val="en-US"/>
        </w:rPr>
        <w:t>3.1区域环境概况</w:t>
      </w:r>
      <w:bookmarkEnd w:id="231"/>
    </w:p>
    <w:p w14:paraId="42F1186E">
      <w:pPr>
        <w:pStyle w:val="5"/>
        <w:spacing w:before="120" w:after="120"/>
        <w:rPr>
          <w:rFonts w:hint="default" w:ascii="Times New Roman" w:hAnsi="Times New Roman" w:eastAsia="宋体" w:cs="Times New Roman"/>
          <w:highlight w:val="none"/>
          <w:lang w:val="en-US"/>
        </w:rPr>
      </w:pPr>
      <w:bookmarkStart w:id="232" w:name="3.1地理位置"/>
      <w:bookmarkEnd w:id="232"/>
      <w:bookmarkStart w:id="233" w:name="_bookmark10"/>
      <w:bookmarkEnd w:id="233"/>
      <w:bookmarkStart w:id="234" w:name="_Toc30973"/>
      <w:bookmarkStart w:id="235" w:name="_Toc14854"/>
      <w:bookmarkStart w:id="236" w:name="_Toc14856"/>
      <w:bookmarkStart w:id="237" w:name="_Toc5791"/>
      <w:bookmarkStart w:id="238" w:name="_Toc22425"/>
      <w:bookmarkStart w:id="239" w:name="_Toc4831"/>
      <w:bookmarkStart w:id="240" w:name="_Toc3828"/>
      <w:bookmarkStart w:id="241" w:name="_Toc25889"/>
      <w:bookmarkStart w:id="242" w:name="_Toc125"/>
      <w:bookmarkStart w:id="243" w:name="_Toc17013"/>
      <w:bookmarkStart w:id="244" w:name="_Toc26131"/>
      <w:bookmarkStart w:id="245" w:name="_Toc9235"/>
      <w:bookmarkStart w:id="246" w:name="_Toc32088"/>
      <w:bookmarkStart w:id="247" w:name="_Toc22092"/>
      <w:bookmarkStart w:id="248" w:name="_Toc32049"/>
      <w:bookmarkStart w:id="249" w:name="_Toc10620"/>
      <w:bookmarkStart w:id="250" w:name="_Toc32513"/>
      <w:bookmarkStart w:id="251" w:name="_Toc1701"/>
      <w:bookmarkStart w:id="252" w:name="_Toc8701"/>
      <w:bookmarkStart w:id="253" w:name="_Toc29341"/>
      <w:bookmarkStart w:id="254" w:name="_Toc10121"/>
      <w:bookmarkStart w:id="255" w:name="_Toc15894"/>
      <w:bookmarkStart w:id="256" w:name="_Toc6466"/>
      <w:bookmarkStart w:id="257" w:name="_Toc23236"/>
      <w:bookmarkStart w:id="258" w:name="_Toc18878"/>
      <w:bookmarkStart w:id="259" w:name="_Toc23623"/>
      <w:bookmarkStart w:id="260" w:name="_Toc29901"/>
      <w:bookmarkStart w:id="261" w:name="_Toc23229"/>
      <w:bookmarkStart w:id="262" w:name="_Toc17113"/>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bookmarkEnd w:id="234"/>
      <w:bookmarkEnd w:id="235"/>
      <w:bookmarkEnd w:id="236"/>
      <w:bookmarkEnd w:id="237"/>
      <w:bookmarkEnd w:id="238"/>
      <w:bookmarkEnd w:id="239"/>
      <w:bookmarkEnd w:id="240"/>
      <w:bookmarkEnd w:id="241"/>
      <w:bookmarkEnd w:id="242"/>
      <w:bookmarkEnd w:id="243"/>
      <w:bookmarkEnd w:id="244"/>
      <w:bookmarkEnd w:id="245"/>
      <w:bookmarkEnd w:id="246"/>
      <w:r>
        <w:rPr>
          <w:rFonts w:hint="default" w:ascii="Times New Roman" w:hAnsi="Times New Roman" w:eastAsia="宋体" w:cs="Times New Roman"/>
          <w:highlight w:val="none"/>
          <w:lang w:val="en-US"/>
        </w:rPr>
        <w:t>地理位置</w:t>
      </w:r>
      <w:bookmarkEnd w:id="247"/>
      <w:bookmarkEnd w:id="248"/>
    </w:p>
    <w:p w14:paraId="692A5EA8">
      <w:pPr>
        <w:spacing w:line="360" w:lineRule="auto"/>
        <w:ind w:firstLine="480"/>
        <w:rPr>
          <w:rFonts w:hint="default" w:ascii="Times New Roman" w:hAnsi="Times New Roman" w:eastAsia="宋体" w:cs="Times New Roman"/>
          <w:color w:val="auto"/>
          <w:highlight w:val="none"/>
          <w:lang w:val="en-US" w:eastAsia="zh-CN"/>
        </w:rPr>
      </w:pPr>
      <w:bookmarkStart w:id="263" w:name="3.2自然环境概况_"/>
      <w:bookmarkEnd w:id="263"/>
      <w:bookmarkStart w:id="264" w:name="_bookmark11"/>
      <w:bookmarkEnd w:id="264"/>
      <w:bookmarkStart w:id="265" w:name="_Toc21348"/>
      <w:bookmarkStart w:id="266" w:name="_Toc20858"/>
      <w:bookmarkStart w:id="267" w:name="_Toc3840"/>
      <w:bookmarkStart w:id="268" w:name="_Toc30698"/>
      <w:bookmarkStart w:id="269" w:name="_Toc7038"/>
      <w:bookmarkStart w:id="270" w:name="_Toc15437"/>
      <w:bookmarkStart w:id="271" w:name="_Toc7221"/>
      <w:bookmarkStart w:id="272" w:name="_Toc29888"/>
      <w:bookmarkStart w:id="273" w:name="_Toc956"/>
      <w:bookmarkStart w:id="274" w:name="_Toc3944"/>
      <w:bookmarkStart w:id="275" w:name="_Toc24414"/>
      <w:bookmarkStart w:id="276" w:name="_Toc31142"/>
      <w:bookmarkStart w:id="277" w:name="_Toc13900"/>
      <w:r>
        <w:rPr>
          <w:rFonts w:hint="default" w:ascii="Times New Roman" w:hAnsi="Times New Roman" w:eastAsia="宋体" w:cs="Times New Roman"/>
          <w:color w:val="auto"/>
          <w:highlight w:val="none"/>
          <w:lang w:val="en-US" w:eastAsia="zh-CN"/>
        </w:rPr>
        <w:t>本次调查地块</w:t>
      </w:r>
      <w:r>
        <w:rPr>
          <w:rFonts w:hint="default" w:ascii="Times New Roman" w:hAnsi="Times New Roman" w:cs="Times New Roman"/>
          <w:color w:val="auto"/>
          <w:highlight w:val="none"/>
          <w:lang w:val="en-US" w:eastAsia="zh-CN"/>
        </w:rPr>
        <w:t>位于</w:t>
      </w:r>
      <w:r>
        <w:rPr>
          <w:rFonts w:hint="eastAsia" w:cs="Times New Roman"/>
          <w:color w:val="auto"/>
          <w:highlight w:val="none"/>
          <w:lang w:val="en-US" w:eastAsia="zh-CN"/>
        </w:rPr>
        <w:t>枣庄市台儿庄区泥沟镇前程村南侧、滨台高速东侧</w:t>
      </w:r>
      <w:r>
        <w:rPr>
          <w:rFonts w:hint="default" w:ascii="Times New Roman" w:hAnsi="Times New Roman" w:cs="Times New Roman"/>
          <w:color w:val="auto"/>
          <w:highlight w:val="none"/>
          <w:lang w:val="en-US" w:eastAsia="zh-CN"/>
        </w:rPr>
        <w:t>，</w:t>
      </w:r>
      <w:r>
        <w:rPr>
          <w:rFonts w:hint="default" w:ascii="Times New Roman" w:hAnsi="Times New Roman" w:cs="Times New Roman"/>
          <w:kern w:val="2"/>
          <w:sz w:val="24"/>
          <w:szCs w:val="24"/>
          <w:highlight w:val="none"/>
          <w:lang w:val="en-US" w:eastAsia="zh-CN"/>
        </w:rPr>
        <w:t>地块二东</w:t>
      </w:r>
      <w:bookmarkStart w:id="278" w:name="OLE_LINK2"/>
      <w:r>
        <w:rPr>
          <w:rFonts w:hint="eastAsia" w:cs="Times New Roman"/>
          <w:kern w:val="2"/>
          <w:sz w:val="24"/>
          <w:szCs w:val="24"/>
          <w:highlight w:val="none"/>
          <w:lang w:val="en-US" w:eastAsia="zh-CN"/>
        </w:rPr>
        <w:t>至</w:t>
      </w:r>
      <w:bookmarkEnd w:id="278"/>
      <w:r>
        <w:rPr>
          <w:rFonts w:hint="default" w:ascii="Times New Roman" w:hAnsi="Times New Roman" w:cs="Times New Roman"/>
          <w:kern w:val="2"/>
          <w:sz w:val="24"/>
          <w:szCs w:val="24"/>
          <w:highlight w:val="none"/>
          <w:lang w:val="en-US" w:eastAsia="zh-CN"/>
        </w:rPr>
        <w:t>道路、西</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林地、南</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村庄、北</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村庄</w:t>
      </w:r>
      <w:r>
        <w:rPr>
          <w:rFonts w:hint="eastAsia"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地块三东</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道路、西</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村庄、南</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村庄、北</w:t>
      </w:r>
      <w:r>
        <w:rPr>
          <w:rFonts w:hint="eastAsia" w:cs="Times New Roman"/>
          <w:kern w:val="2"/>
          <w:sz w:val="24"/>
          <w:szCs w:val="24"/>
          <w:highlight w:val="none"/>
          <w:lang w:val="en-US" w:eastAsia="zh-CN"/>
        </w:rPr>
        <w:t>至</w:t>
      </w:r>
      <w:r>
        <w:rPr>
          <w:rFonts w:hint="default" w:ascii="Times New Roman" w:hAnsi="Times New Roman" w:cs="Times New Roman"/>
          <w:kern w:val="2"/>
          <w:sz w:val="24"/>
          <w:szCs w:val="24"/>
          <w:highlight w:val="none"/>
          <w:lang w:val="en-US" w:eastAsia="zh-CN"/>
        </w:rPr>
        <w:t>农田</w:t>
      </w:r>
      <w:r>
        <w:rPr>
          <w:rFonts w:hint="eastAsia" w:cs="Times New Roman"/>
          <w:kern w:val="2"/>
          <w:sz w:val="24"/>
          <w:szCs w:val="24"/>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13666</w:t>
      </w:r>
      <w:r>
        <w:rPr>
          <w:rFonts w:hint="default" w:ascii="Times New Roman" w:hAnsi="Times New Roman" w:eastAsia="宋体" w:cs="Times New Roman"/>
          <w:color w:val="auto"/>
          <w:highlight w:val="none"/>
          <w:lang w:val="en-US" w:eastAsia="zh-CN"/>
        </w:rPr>
        <w:t>平方米。</w:t>
      </w:r>
    </w:p>
    <w:p w14:paraId="732A0B6A">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、西连</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"https://baike.baidu.com/item/%E6%B5%8E%E5%AE%81/2446582"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济宁</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、濒临</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"https://baike.baidu.com/item/%E5%BE%AE%E5%B1%B1%E6%B9%96/82529"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微山湖</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，介于东经116°48′—117°49′，北纬34°27′—35°19′之间。北距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5"/>
    <w:bookmarkEnd w:id="266"/>
    <w:bookmarkEnd w:id="267"/>
    <w:bookmarkEnd w:id="268"/>
    <w:bookmarkEnd w:id="269"/>
    <w:bookmarkEnd w:id="270"/>
    <w:bookmarkEnd w:id="271"/>
    <w:bookmarkEnd w:id="272"/>
    <w:bookmarkEnd w:id="273"/>
    <w:bookmarkEnd w:id="274"/>
    <w:bookmarkEnd w:id="275"/>
    <w:bookmarkEnd w:id="276"/>
    <w:bookmarkEnd w:id="277"/>
    <w:p w14:paraId="6FD5CDAD">
      <w:pPr>
        <w:spacing w:line="360" w:lineRule="auto"/>
        <w:ind w:firstLine="480"/>
        <w:rPr>
          <w:rFonts w:hint="default" w:ascii="Times New Roman" w:hAnsi="Times New Roman" w:eastAsia="宋体" w:cs="Times New Roman"/>
          <w:color w:val="auto"/>
          <w:highlight w:val="none"/>
          <w:lang w:val="zh-CN" w:eastAsia="zh-CN"/>
        </w:rPr>
      </w:pPr>
      <w:bookmarkStart w:id="279" w:name="3.2.2区域地质概况"/>
      <w:bookmarkEnd w:id="279"/>
      <w:bookmarkStart w:id="280" w:name="3.2.1气候气象"/>
      <w:bookmarkEnd w:id="280"/>
      <w:bookmarkStart w:id="281" w:name="_Toc5578"/>
      <w:bookmarkStart w:id="282" w:name="_Toc5543"/>
      <w:bookmarkStart w:id="283" w:name="_Toc8904"/>
      <w:bookmarkStart w:id="284" w:name="_Toc23698"/>
      <w:bookmarkStart w:id="285" w:name="_Toc29586"/>
      <w:bookmarkStart w:id="286" w:name="_Toc17214"/>
      <w:bookmarkStart w:id="287" w:name="_Toc32082"/>
      <w:bookmarkStart w:id="288" w:name="_Toc7910"/>
      <w:bookmarkStart w:id="289" w:name="_Toc21474"/>
      <w:bookmarkStart w:id="290" w:name="_Toc15066"/>
      <w:bookmarkStart w:id="291" w:name="_Toc24447"/>
      <w:bookmarkStart w:id="292" w:name="_Toc29452"/>
      <w:bookmarkStart w:id="293" w:name="_Toc2079"/>
      <w:bookmarkStart w:id="294" w:name="_Toc31595"/>
      <w:bookmarkStart w:id="295" w:name="_Toc32276"/>
      <w:bookmarkStart w:id="296" w:name="_Toc28375"/>
      <w:bookmarkStart w:id="297" w:name="_Toc1006"/>
      <w:bookmarkStart w:id="298" w:name="_Toc22419"/>
      <w:bookmarkStart w:id="299" w:name="_Toc19994"/>
      <w:bookmarkStart w:id="300" w:name="_Toc2379"/>
      <w:bookmarkStart w:id="301" w:name="_Toc22369"/>
      <w:bookmarkStart w:id="302" w:name="_Toc29656"/>
      <w:bookmarkStart w:id="303" w:name="_Toc19168"/>
      <w:r>
        <w:rPr>
          <w:rFonts w:hint="default" w:ascii="Times New Roman" w:hAnsi="Times New Roman" w:eastAsia="宋体" w:cs="Times New Roman"/>
          <w:color w:val="auto"/>
          <w:highlight w:val="none"/>
          <w:lang w:val="en-US" w:eastAsia="zh-CN"/>
        </w:rPr>
        <w:t>台儿庄区地处枣庄市最南部，鲁苏交界处，南、东部与江苏省邳州市毗连，西、西南部与江苏省</w:t>
      </w:r>
      <w:r>
        <w:rPr>
          <w:rFonts w:hint="eastAsia" w:ascii="Times New Roman" w:hAnsi="Times New Roman" w:cs="Times New Roman"/>
          <w:color w:val="auto"/>
          <w:highlight w:val="none"/>
          <w:lang w:val="en-US" w:eastAsia="zh-CN"/>
        </w:rPr>
        <w:t>铜山区</w:t>
      </w:r>
      <w:r>
        <w:rPr>
          <w:rFonts w:hint="default" w:ascii="Times New Roman" w:hAnsi="Times New Roman" w:eastAsia="宋体" w:cs="Times New Roman"/>
          <w:color w:val="auto"/>
          <w:highlight w:val="none"/>
          <w:lang w:val="en-US" w:eastAsia="zh-CN"/>
        </w:rPr>
        <w:t>紧邻，北部与台儿庄区接壤，为山东的南大门，徐州东北之门户。台儿庄地跨东经117°23'~117°50'，北纬34°28'~34°44'，东西长37.2km，南北宽28.75km，总面积538.5km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zh-CN" w:eastAsia="zh-CN"/>
        </w:rPr>
        <w:t>。</w:t>
      </w:r>
    </w:p>
    <w:p w14:paraId="7DEF565B">
      <w:pPr>
        <w:pStyle w:val="5"/>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气候气象</w:t>
      </w:r>
      <w:bookmarkEnd w:id="281"/>
      <w:bookmarkEnd w:id="282"/>
      <w:bookmarkEnd w:id="283"/>
      <w:bookmarkEnd w:id="284"/>
      <w:bookmarkEnd w:id="285"/>
      <w:bookmarkEnd w:id="286"/>
      <w:bookmarkEnd w:id="287"/>
      <w:bookmarkEnd w:id="288"/>
      <w:bookmarkEnd w:id="289"/>
      <w:bookmarkEnd w:id="290"/>
      <w:bookmarkEnd w:id="291"/>
      <w:bookmarkEnd w:id="292"/>
    </w:p>
    <w:p w14:paraId="45EC06E1">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台儿庄区属于暖温带</w:t>
      </w:r>
      <w:r>
        <w:rPr>
          <w:rFonts w:hint="eastAsia" w:cs="Times New Roman"/>
          <w:color w:val="auto"/>
          <w:highlight w:val="none"/>
          <w:lang w:val="en-US" w:eastAsia="zh-CN"/>
        </w:rPr>
        <w:t>季风性</w:t>
      </w:r>
      <w:r>
        <w:rPr>
          <w:rFonts w:hint="default" w:ascii="Times New Roman" w:hAnsi="Times New Roman" w:eastAsia="宋体" w:cs="Times New Roman"/>
          <w:color w:val="auto"/>
          <w:highlight w:val="none"/>
          <w:lang w:val="en-US" w:eastAsia="zh-CN"/>
        </w:rPr>
        <w:t>大陆性气候区，四季分明，春季回暖快，夏季炎热多雨，秋季天高气爽，冬季寒冷干燥，年平均气温为14.8度，极端最高气温39.6度，极端最低气温-19.8度。年均降水量811.6mm，降水量主要集中6、7、8月份，占全年总量的61%，而12月份至来年2月份的降水量仅占全年总量的7%。十年一遇24小时最大暴雨量为150.9mm，年最大降水量为1377.3mm，年最少降水量为463.3mm。全年平均雨日为120.4天，平均暴雨日为27.6天。全年日照时数为1955.7小时，年日照百分率为49%，无霜期284.1天左右。湿润度为0.72，全年平均蒸发量为1585.2mm。年平均湿度为65%。年平均气压为1008.0百帕，最高气压为1036.9百帕，最低气压为987.3百帕。年平均风速为2.0m/s，极端最大风速为23m/s，全年主导风向为东北风。台儿庄区风玫瑰图见图3.1-1。</w:t>
      </w:r>
    </w:p>
    <w:p w14:paraId="69B363C6">
      <w:pPr>
        <w:pStyle w:val="29"/>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lang w:eastAsia="zh-CN"/>
        </w:rPr>
        <w:drawing>
          <wp:inline distT="0" distB="0" distL="114300" distR="114300">
            <wp:extent cx="1631950" cy="1383665"/>
            <wp:effectExtent l="0" t="0" r="6350" b="6985"/>
            <wp:docPr id="309" name="图片 309"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8d97096f791f9edb0b4a9b5da40486e"/>
                    <pic:cNvPicPr>
                      <a:picLocks noChangeAspect="1"/>
                    </pic:cNvPicPr>
                  </pic:nvPicPr>
                  <pic:blipFill>
                    <a:blip r:embed="rId24"/>
                    <a:stretch>
                      <a:fillRect/>
                    </a:stretch>
                  </pic:blipFill>
                  <pic:spPr>
                    <a:xfrm>
                      <a:off x="3138805" y="0"/>
                      <a:ext cx="1631950" cy="1383665"/>
                    </a:xfrm>
                    <a:prstGeom prst="rect">
                      <a:avLst/>
                    </a:prstGeom>
                  </pic:spPr>
                </pic:pic>
              </a:graphicData>
            </a:graphic>
          </wp:inline>
        </w:drawing>
      </w:r>
    </w:p>
    <w:p w14:paraId="191E1260">
      <w:pPr>
        <w:pStyle w:val="40"/>
        <w:bidi w:val="0"/>
        <w:rPr>
          <w:rFonts w:hint="default" w:ascii="Times New Roman" w:hAnsi="Times New Roman" w:eastAsia="黑体" w:cs="Times New Roman"/>
          <w:color w:val="auto"/>
          <w:szCs w:val="24"/>
          <w:highlight w:val="none"/>
          <w:lang w:val="en-US" w:eastAsia="zh-CN"/>
        </w:rPr>
      </w:pPr>
      <w:r>
        <w:rPr>
          <w:rFonts w:hint="default" w:ascii="Times New Roman" w:hAnsi="Times New Roman" w:cs="Times New Roman"/>
          <w:lang w:val="en-US" w:eastAsia="zh-CN"/>
        </w:rPr>
        <w:t>图3.1-1</w:t>
      </w:r>
      <w:r>
        <w:rPr>
          <w:rFonts w:hint="eastAsia" w:ascii="Times New Roman" w:hAnsi="Times New Roman" w:cs="Times New Roman"/>
          <w:lang w:val="en-US" w:eastAsia="zh-CN"/>
        </w:rPr>
        <w:t>台儿庄</w:t>
      </w:r>
      <w:r>
        <w:rPr>
          <w:rFonts w:hint="default" w:ascii="Times New Roman" w:hAnsi="Times New Roman" w:cs="Times New Roman"/>
          <w:lang w:val="en-US" w:eastAsia="zh-CN"/>
        </w:rPr>
        <w:t>区风玫瑰图</w:t>
      </w:r>
    </w:p>
    <w:p w14:paraId="11C297C7">
      <w:pPr>
        <w:pStyle w:val="5"/>
        <w:spacing w:before="120" w:after="120"/>
        <w:rPr>
          <w:rFonts w:hint="default" w:ascii="Times New Roman" w:hAnsi="Times New Roman" w:eastAsia="宋体" w:cs="Times New Roman"/>
          <w:highlight w:val="none"/>
          <w:lang w:val="en-US"/>
        </w:rPr>
      </w:pPr>
      <w:bookmarkStart w:id="304"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地形地貌</w:t>
      </w:r>
      <w:bookmarkEnd w:id="293"/>
      <w:bookmarkEnd w:id="294"/>
      <w:bookmarkEnd w:id="295"/>
      <w:bookmarkEnd w:id="296"/>
      <w:bookmarkEnd w:id="297"/>
      <w:bookmarkEnd w:id="298"/>
      <w:bookmarkEnd w:id="299"/>
      <w:bookmarkEnd w:id="300"/>
      <w:bookmarkEnd w:id="301"/>
      <w:bookmarkEnd w:id="302"/>
      <w:bookmarkEnd w:id="303"/>
      <w:bookmarkEnd w:id="304"/>
    </w:p>
    <w:p w14:paraId="6F67F8DB">
      <w:pPr>
        <w:spacing w:line="360" w:lineRule="auto"/>
        <w:rPr>
          <w:rFonts w:hint="default" w:ascii="Times New Roman" w:hAnsi="Times New Roman" w:eastAsia="宋体" w:cs="Times New Roman"/>
          <w:color w:val="auto"/>
          <w:highlight w:val="none"/>
          <w:lang w:val="en-US" w:eastAsia="zh-CN"/>
        </w:rPr>
      </w:pPr>
      <w:bookmarkStart w:id="305" w:name="_Toc23608"/>
      <w:bookmarkStart w:id="306" w:name="_Toc21247"/>
      <w:bookmarkStart w:id="307" w:name="_Toc18176"/>
      <w:bookmarkStart w:id="308" w:name="_Toc17286"/>
      <w:bookmarkStart w:id="309" w:name="_Toc22959"/>
      <w:bookmarkStart w:id="310" w:name="_Toc24565"/>
      <w:bookmarkStart w:id="311" w:name="_Toc24665"/>
      <w:bookmarkStart w:id="312" w:name="_Toc23359"/>
      <w:bookmarkStart w:id="313" w:name="_Toc454"/>
      <w:bookmarkStart w:id="314" w:name="_Toc25203"/>
      <w:bookmarkStart w:id="315" w:name="_Toc24005"/>
      <w:r>
        <w:rPr>
          <w:rFonts w:hint="default" w:ascii="Times New Roman" w:hAnsi="Times New Roman" w:eastAsia="宋体" w:cs="Times New Roman"/>
          <w:color w:val="auto"/>
          <w:highlight w:val="none"/>
          <w:lang w:val="en-US" w:eastAsia="zh-CN"/>
        </w:rPr>
        <w:t>项目地块地形无较大起伏、地势平坦，相邻周边地块地势平坦，项目地块地面标高</w:t>
      </w:r>
      <w:r>
        <w:rPr>
          <w:rFonts w:hint="eastAsia" w:cs="Times New Roman"/>
          <w:color w:val="auto"/>
          <w:highlight w:val="none"/>
          <w:lang w:val="en-US" w:eastAsia="zh-CN"/>
        </w:rPr>
        <w:t>40</w:t>
      </w:r>
      <w:r>
        <w:rPr>
          <w:rFonts w:hint="default" w:ascii="Times New Roman" w:hAnsi="Times New Roman" w:eastAsia="宋体" w:cs="Times New Roman"/>
          <w:color w:val="auto"/>
          <w:highlight w:val="none"/>
          <w:lang w:val="en-US" w:eastAsia="zh-CN"/>
        </w:rPr>
        <w:t>m左右。</w:t>
      </w:r>
    </w:p>
    <w:p w14:paraId="1B5A1542">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枣庄市地形起伏较大，为一西北—东南向的斜长方形，地势北、东北高，南及东南低。东北部为低山—丘陵区，其中高山—巨梁山—抱犊崮一带为低山区，海拔620.9m的高山为众山之冠，其他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14:paraId="6C9B57EF">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枣庄市台儿庄区的地形地貌具有明显的多样性，总体特征为“南北高、中间低，自西向东倾斜”。地形分布西南部：为连绵起伏的低山丘陵，山峰海拔多在200米至300米之间，最高山峰海拔308米。这一区域宜林宜牧，植被覆盖率较高，是台儿庄区重要的生态屏障。北部：以平原为主，地势较为平坦，海拔多在50米至100米之间，西北最高处海拔203米。该区域土壤肥沃，适合种植小麦、玉米等农作物，是台儿庄区重要的农业产区。中部和东部：地势较低洼，海拔多在30米以下，最低点位于东南部的赵村湖，海拔24.8米。这一区域利于水产养殖和水稻种植，是台儿庄区重要的渔业和水稻产区。台儿庄区分布着多种地貌单元，自南向北、由西向东依次为丘陵坡、梯田、近山阶地、山间谷地、山前倾斜平原以及河漫洼地。丘陵坡和梯田：主要分布在西南部低山丘陵区域，是重要的林果种植区。近山阶地和山间谷地：多分布在低山丘陵与平原过渡地带，适合发展特色农业和生态旅游。山前倾斜平原和河漫洼地：主要分布在中部和东部，是重要的农业和渔业生产区。</w:t>
      </w:r>
    </w:p>
    <w:p w14:paraId="03AFAFAB">
      <w:pPr>
        <w:pStyle w:val="5"/>
        <w:spacing w:before="120" w:after="120"/>
        <w:rPr>
          <w:rFonts w:hint="default" w:ascii="Times New Roman" w:hAnsi="Times New Roman" w:eastAsia="宋体" w:cs="Times New Roman"/>
          <w:highlight w:val="none"/>
          <w:lang w:val="en-US"/>
        </w:rPr>
      </w:pPr>
      <w:bookmarkStart w:id="316" w:name="_Toc14580"/>
      <w:r>
        <w:rPr>
          <w:rFonts w:hint="default" w:ascii="Times New Roman" w:hAnsi="Times New Roman" w:eastAsia="宋体" w:cs="Times New Roman"/>
          <w:highlight w:val="none"/>
          <w:lang w:val="en-US" w:eastAsia="zh-CN"/>
        </w:rPr>
        <w:t>3.1.4</w:t>
      </w:r>
      <w:r>
        <w:rPr>
          <w:rFonts w:hint="default" w:ascii="Times New Roman" w:hAnsi="Times New Roman" w:eastAsia="宋体" w:cs="Times New Roman"/>
          <w:highlight w:val="none"/>
          <w:lang w:val="en-US"/>
        </w:rPr>
        <w:t>区域地质概况</w:t>
      </w:r>
      <w:bookmarkEnd w:id="316"/>
    </w:p>
    <w:p w14:paraId="7594F155">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1、地质构造情况</w:t>
      </w:r>
    </w:p>
    <w:p w14:paraId="5D0DABCC">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枣庄市属华北型地层，地质构造骨架形成于中生代的燕山期。枣庄位于鲁西隆起区的南部边缘，燕山运动在整个鲁西隆起区</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又称鲁西台背斜</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的表现是以中部为核心</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lang w:val="en-US" w:eastAsia="zh-CN"/>
        </w:rPr>
        <w:t>穹隆状隆起，由于张力作用，岩层表面形成放射状和环状张性断裂，继而形成地垒式的凸起和地堑式的凹陷，岩层未经受强烈挤压，褶皱构造表现不明显、不典型。断裂主体为南北向</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放射状张裂体系</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和东西向</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环状张裂体系</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两组。由于在两组主体断裂过程中局部岩体受力不均，在主体断裂基础上又派生出沿北东向、北西向两组切向断裂，使各组断裂复杂化。枣庄地层分为三类：古老的变质地层、海相沉积地层和陆相沉积地层。枣庄地区地层岩性有页岩、砂岩、粉砂岩、黑云变粒岩、黏土岩、石膏岩等，枣庄市区域地质构造图见3.1-2。</w:t>
      </w:r>
    </w:p>
    <w:p w14:paraId="410247A0">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台儿庄区位于华北板块鲁西隆起区，属于鲁南台背斜与苏皖褶皱束的交接部位。其大地构造单元为鲁西断隆薛城</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兰陵掀斜断块峄城掀斜式断凸的南部。台儿庄区区域地质构造复杂，以断裂构造为主，凹陷次之。断裂构造发育近东西向、近南北向、北东向和北西向等多种方向。其中，峄城断裂是区内延伸最长、规模最大的一条区域性断裂，呈近东西向横贯全区，大部分隐伏于第四系以下，倾向南，倾角约65°。台儿庄区地层主要为古老的变质地层、海相沉积地层和陆相沉积地层。区内出露的地层有太古界泰山群，岩性为片麻岩；奥陶纪马家沟组，岩性为灰岩；以及第四系的残坡积物。</w:t>
      </w:r>
    </w:p>
    <w:p w14:paraId="6D55ACB2">
      <w:pPr>
        <w:ind w:left="0" w:leftChars="0" w:firstLine="0" w:firstLineChars="0"/>
        <w:jc w:val="left"/>
        <w:rPr>
          <w:rFonts w:hint="default" w:ascii="Times New Roman" w:hAnsi="Times New Roman" w:cs="Times New Roman"/>
          <w:highlight w:val="none"/>
        </w:rPr>
      </w:pPr>
      <w:r>
        <w:rPr>
          <w:rFonts w:hint="default" w:ascii="Times New Roman" w:hAnsi="Times New Roman" w:eastAsia="宋体" w:cs="Times New Roman"/>
          <w:lang w:eastAsia="zh-CN"/>
        </w:rPr>
        <w:drawing>
          <wp:anchor distT="0" distB="0" distL="114300" distR="114300" simplePos="0" relativeHeight="251700224" behindDoc="0" locked="0" layoutInCell="1" allowOverlap="1">
            <wp:simplePos x="0" y="0"/>
            <wp:positionH relativeFrom="column">
              <wp:posOffset>4203700</wp:posOffset>
            </wp:positionH>
            <wp:positionV relativeFrom="paragraph">
              <wp:posOffset>53975</wp:posOffset>
            </wp:positionV>
            <wp:extent cx="1016000" cy="861695"/>
            <wp:effectExtent l="0" t="0" r="12700" b="14605"/>
            <wp:wrapNone/>
            <wp:docPr id="2" name="图片 2"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5277485" cy="5140325"/>
            <wp:effectExtent l="0" t="0" r="18415" b="31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5"/>
                    <a:stretch>
                      <a:fillRect/>
                    </a:stretch>
                  </pic:blipFill>
                  <pic:spPr>
                    <a:xfrm>
                      <a:off x="0" y="0"/>
                      <a:ext cx="5277485" cy="5140325"/>
                    </a:xfrm>
                    <a:prstGeom prst="rect">
                      <a:avLst/>
                    </a:prstGeom>
                    <a:noFill/>
                    <a:ln>
                      <a:noFill/>
                    </a:ln>
                  </pic:spPr>
                </pic:pic>
              </a:graphicData>
            </a:graphic>
          </wp:inline>
        </w:drawing>
      </w:r>
    </w:p>
    <w:p w14:paraId="3BA19CA2">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图3.1-2枣庄市区域地质构造图</w:t>
      </w:r>
    </w:p>
    <w:p w14:paraId="798B252D">
      <w:pPr>
        <w:numPr>
          <w:ilvl w:val="0"/>
          <w:numId w:val="2"/>
        </w:numPr>
        <w:spacing w:line="360" w:lineRule="auto"/>
        <w:ind w:firstLine="560"/>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t>区域地层地质</w:t>
      </w:r>
    </w:p>
    <w:p w14:paraId="1CD89019">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本次地块地质情况及工程地质剖面图、柱状图</w:t>
      </w:r>
      <w:r>
        <w:rPr>
          <w:rFonts w:hint="default" w:ascii="Times New Roman" w:hAnsi="Times New Roman" w:eastAsia="宋体" w:cs="Times New Roman"/>
          <w:highlight w:val="none"/>
          <w:u w:val="none"/>
          <w:lang w:val="en-US" w:eastAsia="zh-CN"/>
        </w:rPr>
        <w:t>引用地块</w:t>
      </w:r>
      <w:r>
        <w:rPr>
          <w:rFonts w:hint="default" w:ascii="Times New Roman" w:hAnsi="Times New Roman" w:cs="Times New Roman"/>
          <w:highlight w:val="none"/>
          <w:lang w:val="en-US" w:eastAsia="zh-CN"/>
        </w:rPr>
        <w:t>《新建铁路济南至枣庄铁路D1K263+817.385 台儿庄特大桥》（20</w:t>
      </w:r>
      <w:r>
        <w:rPr>
          <w:rFonts w:hint="eastAsia" w:cs="Times New Roman"/>
          <w:highlight w:val="none"/>
          <w:lang w:val="en-US" w:eastAsia="zh-CN"/>
        </w:rPr>
        <w:t>23</w:t>
      </w:r>
      <w:r>
        <w:rPr>
          <w:rFonts w:hint="default" w:ascii="Times New Roman" w:hAnsi="Times New Roman" w:cs="Times New Roman"/>
          <w:highlight w:val="none"/>
          <w:lang w:val="en-US" w:eastAsia="zh-CN"/>
        </w:rPr>
        <w:t>年</w:t>
      </w:r>
      <w:r>
        <w:rPr>
          <w:rFonts w:hint="eastAsia" w:cs="Times New Roman"/>
          <w:highlight w:val="none"/>
          <w:lang w:val="en-US" w:eastAsia="zh-CN"/>
        </w:rPr>
        <w:t>11</w:t>
      </w:r>
      <w:r>
        <w:rPr>
          <w:rFonts w:hint="default" w:ascii="Times New Roman" w:hAnsi="Times New Roman" w:cs="Times New Roman"/>
          <w:highlight w:val="none"/>
          <w:lang w:val="en-US" w:eastAsia="zh-CN"/>
        </w:rPr>
        <w:t>月）</w:t>
      </w:r>
      <w:r>
        <w:rPr>
          <w:rFonts w:hint="default" w:ascii="Times New Roman" w:hAnsi="Times New Roman" w:eastAsia="宋体" w:cs="Times New Roman"/>
          <w:highlight w:val="none"/>
          <w:u w:val="none"/>
          <w:lang w:val="en-US" w:eastAsia="zh-CN"/>
        </w:rPr>
        <w:t>（附件</w:t>
      </w:r>
      <w:r>
        <w:rPr>
          <w:rFonts w:hint="default" w:ascii="Times New Roman" w:hAnsi="Times New Roman" w:cs="Times New Roman"/>
          <w:highlight w:val="none"/>
          <w:u w:val="none"/>
          <w:lang w:val="en-US" w:eastAsia="zh-CN"/>
        </w:rPr>
        <w:t>7</w:t>
      </w:r>
      <w:r>
        <w:rPr>
          <w:rFonts w:hint="default" w:ascii="Times New Roman" w:hAnsi="Times New Roman" w:eastAsia="宋体" w:cs="Times New Roman"/>
          <w:highlight w:val="none"/>
          <w:u w:val="none"/>
          <w:lang w:val="en-US" w:eastAsia="zh-CN"/>
        </w:rPr>
        <w:t>）</w:t>
      </w:r>
      <w:r>
        <w:rPr>
          <w:rFonts w:hint="default" w:ascii="Times New Roman" w:hAnsi="Times New Roman" w:cs="Times New Roman"/>
          <w:highlight w:val="none"/>
          <w:lang w:val="en-US" w:eastAsia="zh-CN"/>
        </w:rPr>
        <w:t>地勘资料中相关内容，该地块距离被调查地块</w:t>
      </w:r>
      <w:r>
        <w:rPr>
          <w:rFonts w:hint="eastAsia" w:cs="Times New Roman"/>
          <w:highlight w:val="none"/>
          <w:lang w:val="en-US" w:eastAsia="zh-CN"/>
        </w:rPr>
        <w:t>南侧750</w:t>
      </w:r>
      <w:r>
        <w:rPr>
          <w:rFonts w:hint="default" w:ascii="Times New Roman" w:hAnsi="Times New Roman" w:cs="Times New Roman"/>
          <w:highlight w:val="none"/>
          <w:lang w:val="en-US" w:eastAsia="zh-CN"/>
        </w:rPr>
        <w:t>米，处于同一水文地质，地质</w:t>
      </w:r>
      <w:r>
        <w:rPr>
          <w:rFonts w:hint="eastAsia" w:cs="Times New Roman"/>
          <w:highlight w:val="none"/>
          <w:lang w:val="en-US" w:eastAsia="zh-CN"/>
        </w:rPr>
        <w:t>勘查报告</w:t>
      </w:r>
      <w:r>
        <w:rPr>
          <w:rFonts w:hint="default" w:ascii="Times New Roman" w:hAnsi="Times New Roman" w:cs="Times New Roman"/>
          <w:highlight w:val="none"/>
          <w:lang w:val="en-US" w:eastAsia="zh-CN"/>
        </w:rPr>
        <w:t>详见附件7，本场区勘察范围内，分述如下</w:t>
      </w:r>
      <w:r>
        <w:rPr>
          <w:rFonts w:hint="eastAsia" w:cs="Times New Roman"/>
          <w:highlight w:val="none"/>
          <w:lang w:val="en-US" w:eastAsia="zh-CN"/>
        </w:rPr>
        <w:t>：</w:t>
      </w:r>
    </w:p>
    <w:p w14:paraId="0AA65316">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桥址区上覆第四系全新统洞穴堆积层溶洞充填物，全新统人工填土层</w:t>
      </w:r>
      <w:r>
        <w:rPr>
          <w:rFonts w:hint="eastAsia" w:cs="Times New Roman"/>
          <w:color w:val="auto"/>
          <w:highlight w:val="none"/>
          <w:lang w:val="en-US" w:eastAsia="zh-CN"/>
        </w:rPr>
        <w:t>杂填土</w:t>
      </w:r>
      <w:r>
        <w:rPr>
          <w:rFonts w:hint="default" w:ascii="Times New Roman" w:hAnsi="Times New Roman" w:eastAsia="宋体" w:cs="Times New Roman"/>
          <w:color w:val="auto"/>
          <w:highlight w:val="none"/>
          <w:lang w:val="en-US" w:eastAsia="zh-CN"/>
        </w:rPr>
        <w:t>、素填土，全新统冲洪积层淤泥质粉质黏土、黏土、粉质黏土、粉土、粉细砂、中砂、粗砂、砾砂、细圆砾土、粗圆砾土，全新统冲湖积层黏土、粉土、粉细砂、中砂、粗砂、细圆砾土，全新统坡残积层粉质黏土，下伏基岩为下第三系官庄组泥岩、砾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與陶系下统北庵庄组灰岩、泥灰岩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寒武系中统灰岩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寒武系中统张夏组灰岩、泥灰岩、页岩、页岩夹灰者</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寒武系下统头绍灰岩，泥灰岩，页岩夹砂岩，灰岩，砂岩央灰岩，灰岩夹砂岩、泥灰岩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寒武系下统朱砂测组灰岩。泥灰岩、页岩</w:t>
      </w:r>
      <w:r>
        <w:rPr>
          <w:rFonts w:hint="eastAsia" w:cs="Times New Roman"/>
          <w:color w:val="auto"/>
          <w:highlight w:val="none"/>
          <w:lang w:val="en-US" w:eastAsia="zh-CN"/>
        </w:rPr>
        <w:t>夹</w:t>
      </w:r>
      <w:r>
        <w:rPr>
          <w:rFonts w:hint="default" w:ascii="Times New Roman" w:hAnsi="Times New Roman" w:eastAsia="宋体" w:cs="Times New Roman"/>
          <w:color w:val="auto"/>
          <w:highlight w:val="none"/>
          <w:lang w:val="en-US" w:eastAsia="zh-CN"/>
        </w:rPr>
        <w:t>砂岩、砂</w:t>
      </w:r>
      <w:r>
        <w:rPr>
          <w:rFonts w:hint="eastAsia" w:cs="Times New Roman"/>
          <w:color w:val="auto"/>
          <w:highlight w:val="none"/>
          <w:lang w:val="en-US" w:eastAsia="zh-CN"/>
        </w:rPr>
        <w:t>土</w:t>
      </w:r>
      <w:r>
        <w:rPr>
          <w:rFonts w:hint="default" w:ascii="Times New Roman" w:hAnsi="Times New Roman" w:eastAsia="宋体" w:cs="Times New Roman"/>
          <w:color w:val="auto"/>
          <w:highlight w:val="none"/>
          <w:lang w:val="en-US" w:eastAsia="zh-CN"/>
        </w:rPr>
        <w:t>元古界震旦系倪园组灰岩、白云岩、泥灰岩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上元古界震旦系贾园组砂岩、页岩夹泥灰岩、泥灰岩砂岩、灰岩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上元古界青白口系二青山组</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灰岩、泥灰岩、砂岩</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新太古代五台期峰山单元石英闪长岩断层角砾、断层泥、压碎岩。地层岩性</w:t>
      </w:r>
      <w:r>
        <w:rPr>
          <w:rFonts w:hint="eastAsia" w:cs="Times New Roman"/>
          <w:color w:val="auto"/>
          <w:highlight w:val="none"/>
          <w:lang w:val="en-US" w:eastAsia="zh-CN"/>
        </w:rPr>
        <w:t>分析</w:t>
      </w:r>
      <w:r>
        <w:rPr>
          <w:rFonts w:hint="default" w:ascii="Times New Roman" w:hAnsi="Times New Roman" w:eastAsia="宋体" w:cs="Times New Roman"/>
          <w:color w:val="auto"/>
          <w:highlight w:val="none"/>
          <w:lang w:val="en-US" w:eastAsia="zh-CN"/>
        </w:rPr>
        <w:t>如下</w:t>
      </w:r>
      <w:r>
        <w:rPr>
          <w:rFonts w:hint="eastAsia" w:ascii="Times New Roman" w:hAnsi="Times New Roman" w:eastAsia="宋体" w:cs="Times New Roman"/>
          <w:color w:val="auto"/>
          <w:highlight w:val="none"/>
          <w:lang w:val="en-US" w:eastAsia="zh-CN"/>
        </w:rPr>
        <w:t>：</w:t>
      </w:r>
    </w:p>
    <w:p w14:paraId="6365A6E4">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&lt;0-1&gt;溶洞</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无充填</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空洞，</w:t>
      </w:r>
      <w:r>
        <w:rPr>
          <w:rFonts w:hint="eastAsia" w:cs="Times New Roman"/>
          <w:color w:val="auto"/>
          <w:highlight w:val="none"/>
          <w:lang w:val="en-US" w:eastAsia="zh-CN"/>
        </w:rPr>
        <w:t>厚度</w:t>
      </w:r>
      <w:r>
        <w:rPr>
          <w:rFonts w:hint="default" w:ascii="Times New Roman" w:hAnsi="Times New Roman" w:eastAsia="宋体" w:cs="Times New Roman"/>
          <w:color w:val="auto"/>
          <w:highlight w:val="none"/>
          <w:lang w:val="en-US" w:eastAsia="zh-CN"/>
        </w:rPr>
        <w:t>0.2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5.9m。</w:t>
      </w:r>
    </w:p>
    <w:p w14:paraId="560E7DD4">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&lt;0-2&gt;溶洞</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半充填</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半充填，充填物为黄褐色硬塑黏性土和灰岩碎块，度0.2~-9.6m。</w:t>
      </w:r>
    </w:p>
    <w:p w14:paraId="510DFE3F">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&lt;0-3&gt;溶洞</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全充填</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全充填，充填物为</w:t>
      </w:r>
      <w:r>
        <w:rPr>
          <w:rFonts w:hint="eastAsia" w:cs="Times New Roman"/>
          <w:color w:val="auto"/>
          <w:highlight w:val="none"/>
          <w:lang w:val="en-US" w:eastAsia="zh-CN"/>
        </w:rPr>
        <w:t>黄褐色</w:t>
      </w:r>
      <w:r>
        <w:rPr>
          <w:rFonts w:hint="default" w:ascii="Times New Roman" w:hAnsi="Times New Roman" w:eastAsia="宋体" w:cs="Times New Roman"/>
          <w:color w:val="auto"/>
          <w:highlight w:val="none"/>
          <w:lang w:val="en-US" w:eastAsia="zh-CN"/>
        </w:rPr>
        <w:t>硬塑黏性土和灰岩碎块，厚度5.2-5. 3m</w:t>
      </w:r>
      <w:r>
        <w:rPr>
          <w:rFonts w:hint="eastAsia" w:ascii="Times New Roman" w:hAnsi="Times New Roman" w:eastAsia="宋体" w:cs="Times New Roman"/>
          <w:color w:val="auto"/>
          <w:highlight w:val="none"/>
          <w:lang w:val="en-US" w:eastAsia="zh-CN"/>
        </w:rPr>
        <w:t>。</w:t>
      </w:r>
    </w:p>
    <w:p w14:paraId="265BD88E">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&lt;2-1&gt;杂填土</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杂色，欠压实，稍湿，主要以粉质</w:t>
      </w:r>
      <w:r>
        <w:rPr>
          <w:rFonts w:hint="eastAsia" w:cs="Times New Roman"/>
          <w:color w:val="auto"/>
          <w:highlight w:val="none"/>
          <w:lang w:val="en-US" w:eastAsia="zh-CN"/>
        </w:rPr>
        <w:t>黏土</w:t>
      </w:r>
      <w:r>
        <w:rPr>
          <w:rFonts w:hint="default" w:ascii="Times New Roman" w:hAnsi="Times New Roman" w:eastAsia="宋体" w:cs="Times New Roman"/>
          <w:color w:val="auto"/>
          <w:highlight w:val="none"/>
          <w:lang w:val="en-US" w:eastAsia="zh-CN"/>
        </w:rPr>
        <w:t>为主，含少量碎石，厚度0~3.5m，属Ⅱ较普速土。</w:t>
      </w:r>
    </w:p>
    <w:p w14:paraId="6C679AB2">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&lt;2-2&gt;素填土</w:t>
      </w:r>
      <w:r>
        <w:rPr>
          <w:rFonts w:hint="eastAsia" w:cs="Times New Roman"/>
          <w:color w:val="auto"/>
          <w:highlight w:val="none"/>
          <w:lang w:val="en-US" w:eastAsia="zh-CN"/>
        </w:rPr>
        <w:t>：黄褐色</w:t>
      </w:r>
      <w:r>
        <w:rPr>
          <w:rFonts w:hint="default" w:ascii="Times New Roman" w:hAnsi="Times New Roman" w:eastAsia="宋体" w:cs="Times New Roman"/>
          <w:color w:val="auto"/>
          <w:highlight w:val="none"/>
          <w:lang w:val="en-US" w:eastAsia="zh-CN"/>
        </w:rPr>
        <w:t>，稍密，主要以黏性土为主，含大量植物根系，厚度0.5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3.9m，属I级普通土。</w:t>
      </w:r>
    </w:p>
    <w:p w14:paraId="786056DC">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&lt;4-1-1&gt;淤泥质粉质</w:t>
      </w:r>
      <w:r>
        <w:rPr>
          <w:rFonts w:hint="eastAsia" w:cs="Times New Roman"/>
          <w:color w:val="auto"/>
          <w:highlight w:val="none"/>
          <w:lang w:val="en-US" w:eastAsia="zh-CN"/>
        </w:rPr>
        <w:t>黏土：</w:t>
      </w:r>
      <w:r>
        <w:rPr>
          <w:rFonts w:hint="default" w:ascii="Times New Roman" w:hAnsi="Times New Roman" w:eastAsia="宋体" w:cs="Times New Roman"/>
          <w:color w:val="auto"/>
          <w:highlight w:val="none"/>
          <w:lang w:val="en-US" w:eastAsia="zh-CN"/>
        </w:rPr>
        <w:t>灰褐色</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灰色，软</w:t>
      </w:r>
      <w:r>
        <w:rPr>
          <w:rFonts w:hint="eastAsia" w:cs="Times New Roman"/>
          <w:color w:val="auto"/>
          <w:highlight w:val="none"/>
          <w:lang w:val="en-US" w:eastAsia="zh-CN"/>
        </w:rPr>
        <w:t>塑～</w:t>
      </w:r>
      <w:r>
        <w:rPr>
          <w:rFonts w:hint="default" w:ascii="Times New Roman" w:hAnsi="Times New Roman" w:eastAsia="宋体" w:cs="Times New Roman"/>
          <w:color w:val="auto"/>
          <w:highlight w:val="none"/>
          <w:lang w:val="en-US" w:eastAsia="zh-CN"/>
        </w:rPr>
        <w:t>流塑，土质不均，压缩性较大，孔隙比大，厚1.52m，局部可达3.5m，主要分布在河床</w:t>
      </w:r>
      <w:r>
        <w:rPr>
          <w:rFonts w:hint="eastAsia" w:cs="Times New Roman"/>
          <w:color w:val="auto"/>
          <w:highlight w:val="none"/>
          <w:lang w:val="en-US" w:eastAsia="zh-CN"/>
        </w:rPr>
        <w:t>部位</w:t>
      </w:r>
      <w:r>
        <w:rPr>
          <w:rFonts w:hint="default" w:ascii="Times New Roman" w:hAnsi="Times New Roman" w:eastAsia="宋体" w:cs="Times New Roman"/>
          <w:color w:val="auto"/>
          <w:highlight w:val="none"/>
          <w:lang w:val="en-US" w:eastAsia="zh-CN"/>
        </w:rPr>
        <w:t>，属</w:t>
      </w:r>
      <w:r>
        <w:rPr>
          <w:rFonts w:hint="eastAsia" w:cs="Times New Roman"/>
          <w:color w:val="auto"/>
          <w:highlight w:val="none"/>
          <w:lang w:val="en-US" w:eastAsia="zh-CN"/>
        </w:rPr>
        <w:t>Ⅱ级</w:t>
      </w:r>
      <w:r>
        <w:rPr>
          <w:rFonts w:hint="default" w:ascii="Times New Roman" w:hAnsi="Times New Roman" w:eastAsia="宋体" w:cs="Times New Roman"/>
          <w:color w:val="auto"/>
          <w:highlight w:val="none"/>
          <w:lang w:val="en-US" w:eastAsia="zh-CN"/>
        </w:rPr>
        <w:t>普通土。</w:t>
      </w:r>
    </w:p>
    <w:p w14:paraId="42BF50EB">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&lt;4-1-2&gt;淤泥质粉质黏土</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灰褐色</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灰色，软塑，土质不均，压缩性较大，孔隙比大，厚1.5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2m，局部可达2.5m，主要分布在沟谷部位，属</w:t>
      </w:r>
      <w:r>
        <w:rPr>
          <w:rFonts w:hint="eastAsia" w:cs="Times New Roman"/>
          <w:color w:val="auto"/>
          <w:highlight w:val="none"/>
          <w:lang w:val="en-US" w:eastAsia="zh-CN"/>
        </w:rPr>
        <w:t>Ⅱ级</w:t>
      </w:r>
      <w:r>
        <w:rPr>
          <w:rFonts w:hint="default" w:ascii="Times New Roman" w:hAnsi="Times New Roman" w:eastAsia="宋体" w:cs="Times New Roman"/>
          <w:color w:val="auto"/>
          <w:highlight w:val="none"/>
          <w:lang w:val="en-US" w:eastAsia="zh-CN"/>
        </w:rPr>
        <w:t>普通土。</w:t>
      </w:r>
    </w:p>
    <w:p w14:paraId="4434C294">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&lt;4-1-3&gt;</w:t>
      </w:r>
      <w:r>
        <w:rPr>
          <w:rFonts w:hint="eastAsia" w:cs="Times New Roman"/>
          <w:color w:val="auto"/>
          <w:highlight w:val="none"/>
          <w:lang w:val="en-US" w:eastAsia="zh-CN"/>
        </w:rPr>
        <w:t>砂质黏土：褐灰色</w:t>
      </w:r>
      <w:r>
        <w:rPr>
          <w:rFonts w:hint="default" w:ascii="Times New Roman" w:hAnsi="Times New Roman" w:eastAsia="宋体" w:cs="Times New Roman"/>
          <w:color w:val="auto"/>
          <w:highlight w:val="none"/>
          <w:lang w:val="en-US" w:eastAsia="zh-CN"/>
        </w:rPr>
        <w:t>，软塑，土质不均，刀切面光滑，含少量铁</w:t>
      </w:r>
      <w:r>
        <w:rPr>
          <w:rFonts w:hint="eastAsia" w:cs="Times New Roman"/>
          <w:color w:val="auto"/>
          <w:highlight w:val="none"/>
          <w:lang w:val="en-US" w:eastAsia="zh-CN"/>
        </w:rPr>
        <w:t>锰</w:t>
      </w:r>
      <w:r>
        <w:rPr>
          <w:rFonts w:hint="default" w:ascii="Times New Roman" w:hAnsi="Times New Roman" w:eastAsia="宋体" w:cs="Times New Roman"/>
          <w:color w:val="auto"/>
          <w:highlight w:val="none"/>
          <w:lang w:val="en-US" w:eastAsia="zh-CN"/>
        </w:rPr>
        <w:t>氧化物，厚度2.9</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8.9m，属</w:t>
      </w:r>
      <w:r>
        <w:rPr>
          <w:rFonts w:hint="eastAsia" w:cs="Times New Roman"/>
          <w:color w:val="auto"/>
          <w:highlight w:val="none"/>
          <w:lang w:val="en-US" w:eastAsia="zh-CN"/>
        </w:rPr>
        <w:t>Ⅱ级</w:t>
      </w:r>
      <w:r>
        <w:rPr>
          <w:rFonts w:hint="default" w:ascii="Times New Roman" w:hAnsi="Times New Roman" w:eastAsia="宋体" w:cs="Times New Roman"/>
          <w:color w:val="auto"/>
          <w:highlight w:val="none"/>
          <w:lang w:val="en-US" w:eastAsia="zh-CN"/>
        </w:rPr>
        <w:t>普通土。</w:t>
      </w:r>
    </w:p>
    <w:p w14:paraId="6B77092B">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&lt;4-2&gt;黏土</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黄褐色、褐黄色、灰褐色，硬塑，土质不均，切面光滑，含少量铁锰氧化物，厚度0.5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24.5m，属Ⅱ级普通土。</w:t>
      </w:r>
    </w:p>
    <w:p w14:paraId="73B7A1E6">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&lt;4-4-1&gt;粉土</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零星分布于桥址区，黄褐色，稍密，饱和，以粉粒为主，土质不均，局部含姜石，粒径5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20mm，厚度0.7</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4.2m，属</w:t>
      </w:r>
      <w:r>
        <w:rPr>
          <w:rFonts w:hint="eastAsia" w:cs="Times New Roman"/>
          <w:color w:val="auto"/>
          <w:highlight w:val="none"/>
          <w:lang w:val="en-US" w:eastAsia="zh-CN"/>
        </w:rPr>
        <w:t>Ⅱ级</w:t>
      </w:r>
      <w:r>
        <w:rPr>
          <w:rFonts w:hint="default" w:ascii="Times New Roman" w:hAnsi="Times New Roman" w:eastAsia="宋体" w:cs="Times New Roman"/>
          <w:color w:val="auto"/>
          <w:highlight w:val="none"/>
          <w:lang w:val="en-US" w:eastAsia="zh-CN"/>
        </w:rPr>
        <w:t>普透土。</w:t>
      </w:r>
    </w:p>
    <w:p w14:paraId="31C06E54">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&lt;4-4-2&gt;粉土</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零星分布于桥址区，黄褐色，中密，饱和，以粒为主，土质不均，厚度06~7.6m，属</w:t>
      </w:r>
      <w:r>
        <w:rPr>
          <w:rFonts w:hint="eastAsia" w:cs="Times New Roman"/>
          <w:color w:val="auto"/>
          <w:highlight w:val="none"/>
          <w:lang w:val="en-US" w:eastAsia="zh-CN"/>
        </w:rPr>
        <w:t>Ⅱ级</w:t>
      </w:r>
      <w:r>
        <w:rPr>
          <w:rFonts w:hint="default" w:ascii="Times New Roman" w:hAnsi="Times New Roman" w:eastAsia="宋体" w:cs="Times New Roman"/>
          <w:color w:val="auto"/>
          <w:highlight w:val="none"/>
          <w:lang w:val="en-US" w:eastAsia="zh-CN"/>
        </w:rPr>
        <w:t>营通土</w:t>
      </w:r>
      <w:r>
        <w:rPr>
          <w:rFonts w:hint="eastAsia" w:ascii="Times New Roman" w:hAnsi="Times New Roman" w:eastAsia="宋体" w:cs="Times New Roman"/>
          <w:color w:val="auto"/>
          <w:highlight w:val="none"/>
          <w:lang w:val="en-US" w:eastAsia="zh-CN"/>
        </w:rPr>
        <w:t>。</w:t>
      </w:r>
    </w:p>
    <w:p w14:paraId="43C2F4B2">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&lt;4-4-3&gt;粉土</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零星分布于桥址区，黄褐色，密实，饱和，成分以粉粒为主，土质不均，含少量黏粒，厚度0.3</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6.6m，属I级普通土。</w:t>
      </w:r>
    </w:p>
    <w:p w14:paraId="0C365009">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&lt;4-6-1&gt;粉、细砂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黄褐色，松散，饱和，成分以长石石英为主，含少量云母黏粒。砂质不纯，分选性较差，厚度0.7</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2.8m，属I级松土。</w:t>
      </w:r>
    </w:p>
    <w:p w14:paraId="353F3598">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&lt;4-6-2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粉、细砂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零星分布于桥址区，黄褐色，稍密，饱和，矿物成分以石英长石为主，含少量黏粒，砂质不纯，分选性较差，厚度0.5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6.1m，属</w:t>
      </w:r>
      <w:r>
        <w:rPr>
          <w:rFonts w:hint="eastAsia" w:ascii="Times New Roman" w:hAnsi="Times New Roman" w:eastAsia="宋体" w:cs="Times New Roman"/>
          <w:color w:val="auto"/>
          <w:highlight w:val="none"/>
          <w:lang w:val="en-US" w:eastAsia="zh-CN"/>
        </w:rPr>
        <w:t>I</w:t>
      </w:r>
      <w:r>
        <w:rPr>
          <w:rFonts w:hint="default" w:ascii="Times New Roman" w:hAnsi="Times New Roman" w:eastAsia="宋体" w:cs="Times New Roman"/>
          <w:color w:val="auto"/>
          <w:highlight w:val="none"/>
          <w:lang w:val="en-US" w:eastAsia="zh-CN"/>
        </w:rPr>
        <w:t>级松土。</w:t>
      </w:r>
    </w:p>
    <w:p w14:paraId="57A3395C">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&lt;4-6-3&gt;粉、细砂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黄褐色，中密，饱和，成分以长石石英为主，含少量云母黏粒，砂质不统，分选性较差，厚度0.7</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8.7m，属I级松土。</w:t>
      </w:r>
    </w:p>
    <w:p w14:paraId="08EF1C3E">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&lt;4-6-4&gt;粉、细砂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零星分布于桥址区，黄褐色，密实，饱和，主要，软成外以石英、长石为主，含少量云母，砂质不纯，分选性较差，含少量黏粒，度7-.6.3m，属</w:t>
      </w:r>
      <w:r>
        <w:rPr>
          <w:rFonts w:hint="eastAsia" w:ascii="Times New Roman" w:hAnsi="Times New Roman" w:eastAsia="宋体" w:cs="Times New Roman"/>
          <w:color w:val="auto"/>
          <w:highlight w:val="none"/>
          <w:lang w:val="en-US" w:eastAsia="zh-CN"/>
        </w:rPr>
        <w:t>I</w:t>
      </w:r>
      <w:r>
        <w:rPr>
          <w:rFonts w:hint="default" w:ascii="Times New Roman" w:hAnsi="Times New Roman" w:eastAsia="宋体" w:cs="Times New Roman"/>
          <w:color w:val="auto"/>
          <w:highlight w:val="none"/>
          <w:lang w:val="en-US" w:eastAsia="zh-CN"/>
        </w:rPr>
        <w:t>级松土。</w:t>
      </w:r>
    </w:p>
    <w:p w14:paraId="7E474D67">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&lt;4-7-1&gt;中砂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w:t>
      </w:r>
      <w:r>
        <w:rPr>
          <w:rFonts w:hint="eastAsia" w:cs="Times New Roman"/>
          <w:color w:val="auto"/>
          <w:highlight w:val="none"/>
          <w:lang w:val="en-US" w:eastAsia="zh-CN"/>
        </w:rPr>
        <w:t>黄褐色</w:t>
      </w:r>
      <w:r>
        <w:rPr>
          <w:rFonts w:hint="default" w:ascii="Times New Roman" w:hAnsi="Times New Roman" w:eastAsia="宋体" w:cs="Times New Roman"/>
          <w:color w:val="auto"/>
          <w:highlight w:val="none"/>
          <w:lang w:val="en-US" w:eastAsia="zh-CN"/>
        </w:rPr>
        <w:t>，松散，饱和，矿物成分为石英长石，含云母碎片，夹有少量</w:t>
      </w:r>
      <w:r>
        <w:rPr>
          <w:rFonts w:hint="eastAsia" w:cs="Times New Roman"/>
          <w:color w:val="auto"/>
          <w:highlight w:val="none"/>
          <w:lang w:val="en-US" w:eastAsia="zh-CN"/>
        </w:rPr>
        <w:t>黏粒</w:t>
      </w:r>
      <w:r>
        <w:rPr>
          <w:rFonts w:hint="default" w:ascii="Times New Roman" w:hAnsi="Times New Roman" w:eastAsia="宋体" w:cs="Times New Roman"/>
          <w:color w:val="auto"/>
          <w:highlight w:val="none"/>
          <w:lang w:val="en-US" w:eastAsia="zh-CN"/>
        </w:rPr>
        <w:t>，砂质不纯，厚度0.3</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0.9m，属</w:t>
      </w:r>
      <w:r>
        <w:rPr>
          <w:rFonts w:hint="eastAsia" w:ascii="Times New Roman" w:hAnsi="Times New Roman" w:eastAsia="宋体" w:cs="Times New Roman"/>
          <w:color w:val="auto"/>
          <w:highlight w:val="none"/>
          <w:lang w:val="en-US" w:eastAsia="zh-CN"/>
        </w:rPr>
        <w:t>I</w:t>
      </w:r>
      <w:r>
        <w:rPr>
          <w:rFonts w:hint="default" w:ascii="Times New Roman" w:hAnsi="Times New Roman" w:eastAsia="宋体" w:cs="Times New Roman"/>
          <w:color w:val="auto"/>
          <w:highlight w:val="none"/>
          <w:lang w:val="en-US" w:eastAsia="zh-CN"/>
        </w:rPr>
        <w:t>级松土。</w:t>
      </w:r>
    </w:p>
    <w:p w14:paraId="4B97B0C0">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&lt;4-7-2&gt;中砂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零星分布于桥址区，黄褐色，稍密，和，</w:t>
      </w:r>
      <w:r>
        <w:rPr>
          <w:rFonts w:hint="eastAsia" w:cs="Times New Roman"/>
          <w:color w:val="auto"/>
          <w:highlight w:val="none"/>
          <w:lang w:val="en-US" w:eastAsia="zh-CN"/>
        </w:rPr>
        <w:t>成分</w:t>
      </w:r>
      <w:r>
        <w:rPr>
          <w:rFonts w:hint="default" w:ascii="Times New Roman" w:hAnsi="Times New Roman" w:eastAsia="宋体" w:cs="Times New Roman"/>
          <w:color w:val="auto"/>
          <w:highlight w:val="none"/>
          <w:lang w:val="en-US" w:eastAsia="zh-CN"/>
        </w:rPr>
        <w:t>以长石、石英为主，砂质不纯，颗粒不均，含少量黏性土，厚度0.8</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3m，属I级松土。</w:t>
      </w:r>
    </w:p>
    <w:p w14:paraId="4A9EF2DC">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&lt;4-7-3&gt;中砂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零星分布于桥址区，黄褐色，中密，饱和，矿物成分为石其长石，含云母碎片，夹有少量砾砂，</w:t>
      </w:r>
      <w:r>
        <w:rPr>
          <w:rFonts w:hint="eastAsia" w:cs="Times New Roman"/>
          <w:color w:val="auto"/>
          <w:highlight w:val="none"/>
          <w:lang w:val="en-US" w:eastAsia="zh-CN"/>
        </w:rPr>
        <w:t>局部</w:t>
      </w:r>
      <w:r>
        <w:rPr>
          <w:rFonts w:hint="default" w:ascii="Times New Roman" w:hAnsi="Times New Roman" w:eastAsia="宋体" w:cs="Times New Roman"/>
          <w:color w:val="auto"/>
          <w:highlight w:val="none"/>
          <w:lang w:val="en-US" w:eastAsia="zh-CN"/>
        </w:rPr>
        <w:t>混夹少量黏土，厚度0.6</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7.4m，属</w:t>
      </w:r>
      <w:r>
        <w:rPr>
          <w:rFonts w:hint="eastAsia" w:ascii="Times New Roman" w:hAnsi="Times New Roman" w:eastAsia="宋体" w:cs="Times New Roman"/>
          <w:color w:val="auto"/>
          <w:highlight w:val="none"/>
          <w:lang w:val="en-US" w:eastAsia="zh-CN"/>
        </w:rPr>
        <w:t>I</w:t>
      </w:r>
      <w:r>
        <w:rPr>
          <w:rFonts w:hint="default" w:ascii="Times New Roman" w:hAnsi="Times New Roman" w:eastAsia="宋体" w:cs="Times New Roman"/>
          <w:color w:val="auto"/>
          <w:highlight w:val="none"/>
          <w:lang w:val="en-US" w:eastAsia="zh-CN"/>
        </w:rPr>
        <w:t>级松土。</w:t>
      </w:r>
    </w:p>
    <w:p w14:paraId="353E1827">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&lt;4-7-4&gt;中砂</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零星分布于桥址区，黄褐色，密实，饱和，成分以长石、石英为主，含少量云母，砂质不纯，含少量黏性土，偶见石，度0.9</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3.9m，属</w:t>
      </w:r>
      <w:r>
        <w:rPr>
          <w:rFonts w:hint="eastAsia" w:ascii="Times New Roman" w:hAnsi="Times New Roman" w:eastAsia="宋体" w:cs="Times New Roman"/>
          <w:color w:val="auto"/>
          <w:highlight w:val="none"/>
          <w:lang w:val="en-US" w:eastAsia="zh-CN"/>
        </w:rPr>
        <w:t>I</w:t>
      </w:r>
      <w:r>
        <w:rPr>
          <w:rFonts w:hint="default" w:ascii="Times New Roman" w:hAnsi="Times New Roman" w:eastAsia="宋体" w:cs="Times New Roman"/>
          <w:color w:val="auto"/>
          <w:highlight w:val="none"/>
          <w:lang w:val="en-US" w:eastAsia="zh-CN"/>
        </w:rPr>
        <w:t>级松土。</w:t>
      </w:r>
    </w:p>
    <w:p w14:paraId="0C43259F">
      <w:pPr>
        <w:spacing w:line="360" w:lineRule="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&lt;4-8-1&gt;粗砂</w:t>
      </w:r>
      <w:r>
        <w:rPr>
          <w:rFonts w:hint="eastAsia" w:cs="Times New Roman"/>
          <w:color w:val="auto"/>
          <w:highlight w:val="none"/>
          <w:lang w:val="en-US" w:eastAsia="zh-CN"/>
        </w:rPr>
        <w:t>：黄褐色</w:t>
      </w:r>
      <w:r>
        <w:rPr>
          <w:rFonts w:hint="default" w:ascii="Times New Roman" w:hAnsi="Times New Roman" w:eastAsia="宋体" w:cs="Times New Roman"/>
          <w:color w:val="auto"/>
          <w:highlight w:val="none"/>
          <w:lang w:val="en-US" w:eastAsia="zh-CN"/>
        </w:rPr>
        <w:t>，稍密，饱和，</w:t>
      </w:r>
      <w:r>
        <w:rPr>
          <w:rFonts w:hint="eastAsia" w:cs="Times New Roman"/>
          <w:color w:val="auto"/>
          <w:highlight w:val="none"/>
          <w:lang w:val="en-US" w:eastAsia="zh-CN"/>
        </w:rPr>
        <w:t>成分</w:t>
      </w:r>
      <w:r>
        <w:rPr>
          <w:rFonts w:hint="default" w:ascii="Times New Roman" w:hAnsi="Times New Roman" w:eastAsia="宋体" w:cs="Times New Roman"/>
          <w:color w:val="auto"/>
          <w:highlight w:val="none"/>
          <w:lang w:val="en-US" w:eastAsia="zh-CN"/>
        </w:rPr>
        <w:t>以长石、石英为主，砂质不纯</w:t>
      </w:r>
      <w:r>
        <w:rPr>
          <w:rFonts w:hint="eastAsia" w:ascii="Times New Roman" w:hAnsi="Times New Roman" w:eastAsia="宋体" w:cs="Times New Roman"/>
          <w:color w:val="auto"/>
          <w:highlight w:val="none"/>
          <w:lang w:val="en-US" w:eastAsia="zh-CN"/>
        </w:rPr>
        <w:t>粒不均，厚度0.5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2.1m。</w:t>
      </w:r>
    </w:p>
    <w:p w14:paraId="70DAD723">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&lt;4-8-2&gt;</w:t>
      </w:r>
      <w:r>
        <w:rPr>
          <w:rFonts w:hint="eastAsia" w:cs="Times New Roman"/>
          <w:color w:val="auto"/>
          <w:highlight w:val="none"/>
          <w:lang w:val="en-US" w:eastAsia="zh-CN"/>
        </w:rPr>
        <w:t>粗砂：</w:t>
      </w:r>
      <w:r>
        <w:rPr>
          <w:rFonts w:hint="eastAsia" w:ascii="Times New Roman" w:hAnsi="Times New Roman" w:eastAsia="宋体" w:cs="Times New Roman"/>
          <w:color w:val="auto"/>
          <w:highlight w:val="none"/>
          <w:lang w:val="en-US" w:eastAsia="zh-CN"/>
        </w:rPr>
        <w:t>零星分布于桥址区，黄色、</w:t>
      </w:r>
      <w:r>
        <w:rPr>
          <w:rFonts w:hint="eastAsia" w:cs="Times New Roman"/>
          <w:color w:val="auto"/>
          <w:highlight w:val="none"/>
          <w:lang w:val="en-US" w:eastAsia="zh-CN"/>
        </w:rPr>
        <w:t>灰褐色</w:t>
      </w:r>
      <w:r>
        <w:rPr>
          <w:rFonts w:hint="eastAsia" w:ascii="Times New Roman" w:hAnsi="Times New Roman" w:eastAsia="宋体" w:cs="Times New Roman"/>
          <w:color w:val="auto"/>
          <w:highlight w:val="none"/>
          <w:lang w:val="en-US" w:eastAsia="zh-CN"/>
        </w:rPr>
        <w:t>，中密，饱和，矿物成分以石英长石为主，含少量云母，央少量砾石，砾径一般 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2cm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砂质不纯</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厚度 0.5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4.3m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属</w:t>
      </w:r>
      <w:r>
        <w:rPr>
          <w:rFonts w:hint="eastAsia" w:cs="Times New Roman"/>
          <w:color w:val="auto"/>
          <w:highlight w:val="none"/>
          <w:lang w:val="en-US" w:eastAsia="zh-CN"/>
        </w:rPr>
        <w:t>I</w:t>
      </w:r>
      <w:r>
        <w:rPr>
          <w:rFonts w:hint="eastAsia" w:ascii="Times New Roman" w:hAnsi="Times New Roman" w:eastAsia="宋体" w:cs="Times New Roman"/>
          <w:color w:val="auto"/>
          <w:highlight w:val="none"/>
          <w:lang w:val="en-US" w:eastAsia="zh-CN"/>
        </w:rPr>
        <w:t>级松土。</w:t>
      </w:r>
    </w:p>
    <w:p w14:paraId="65F77A8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&lt;4-8-3&gt;粗砂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仅在两孔出露，黄褐色，密实，饱和，主要矿物成分以石英、长石为主，含少量云母，砂质不纯，缓配较差，含少量黏粒，厚度0.6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5.7m，属I级松土。</w:t>
      </w:r>
    </w:p>
    <w:p w14:paraId="58910D32">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&lt;4-9-1&gt;砾砂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褐黄色、黄灰色，稍密，饱和，主要矿物成分以石英、长石为主，舍少量云母，分选性较差，砂质不统，局部含少量黏性土，厚度1.2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1.9m，属I级松土。</w:t>
      </w:r>
    </w:p>
    <w:p w14:paraId="0CE21244">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&lt;4-9-2&gt;砾砂</w:t>
      </w:r>
      <w:r>
        <w:rPr>
          <w:rFonts w:hint="eastAsia" w:cs="Times New Roman"/>
          <w:color w:val="auto"/>
          <w:highlight w:val="none"/>
          <w:lang w:val="en-US" w:eastAsia="zh-CN"/>
        </w:rPr>
        <w:t>：褐黄色</w:t>
      </w:r>
      <w:r>
        <w:rPr>
          <w:rFonts w:hint="eastAsia" w:ascii="Times New Roman" w:hAnsi="Times New Roman" w:eastAsia="宋体" w:cs="Times New Roman"/>
          <w:color w:val="auto"/>
          <w:highlight w:val="none"/>
          <w:lang w:val="en-US" w:eastAsia="zh-CN"/>
        </w:rPr>
        <w:t>、黄灰色，中密，饱和，主要矿物成分以石英、长石为主，含少量云母，分选性较差，砂质不纯，局部含少量黏性土，厚度1.6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1.9m，属I级松土。</w:t>
      </w:r>
    </w:p>
    <w:p w14:paraId="14F16918">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&lt;4-9-3&gt;砾砂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黄褐色、灰褐色，密实。饱和，主要矿物成分以石英、长石为主，含少量云母，分选性较差，砂质不纯，局部含少量</w:t>
      </w:r>
      <w:r>
        <w:rPr>
          <w:rFonts w:hint="eastAsia" w:cs="Times New Roman"/>
          <w:color w:val="auto"/>
          <w:highlight w:val="none"/>
          <w:lang w:val="en-US" w:eastAsia="zh-CN"/>
        </w:rPr>
        <w:t>黏性土</w:t>
      </w:r>
      <w:r>
        <w:rPr>
          <w:rFonts w:hint="eastAsia" w:ascii="Times New Roman" w:hAnsi="Times New Roman" w:eastAsia="宋体" w:cs="Times New Roman"/>
          <w:color w:val="auto"/>
          <w:highlight w:val="none"/>
          <w:lang w:val="en-US" w:eastAsia="zh-CN"/>
        </w:rPr>
        <w:t>，含约30%砾石，度1.2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3.7m，属I级松土。</w:t>
      </w:r>
    </w:p>
    <w:p w14:paraId="4DB39E6C">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&lt;4-10-3&gt;细圆砾土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黄</w:t>
      </w:r>
      <w:r>
        <w:rPr>
          <w:rFonts w:hint="eastAsia" w:cs="Times New Roman"/>
          <w:color w:val="auto"/>
          <w:highlight w:val="none"/>
          <w:lang w:val="en-US" w:eastAsia="zh-CN"/>
        </w:rPr>
        <w:t>褐</w:t>
      </w:r>
      <w:r>
        <w:rPr>
          <w:rFonts w:hint="eastAsia" w:ascii="Times New Roman" w:hAnsi="Times New Roman" w:eastAsia="宋体" w:cs="Times New Roman"/>
          <w:color w:val="auto"/>
          <w:highlight w:val="none"/>
          <w:lang w:val="en-US" w:eastAsia="zh-CN"/>
        </w:rPr>
        <w:t>色，密实，饱和，砾石成分为砂岩、灰岩为主，一般</w:t>
      </w:r>
      <w:r>
        <w:rPr>
          <w:rFonts w:hint="eastAsia" w:cs="Times New Roman"/>
          <w:color w:val="auto"/>
          <w:highlight w:val="none"/>
          <w:lang w:val="en-US" w:eastAsia="zh-CN"/>
        </w:rPr>
        <w:t>粒径</w:t>
      </w:r>
      <w:r>
        <w:rPr>
          <w:rFonts w:hint="eastAsia" w:ascii="Times New Roman" w:hAnsi="Times New Roman" w:eastAsia="宋体" w:cs="Times New Roman"/>
          <w:color w:val="auto"/>
          <w:highlight w:val="none"/>
          <w:lang w:val="en-US" w:eastAsia="zh-CN"/>
        </w:rPr>
        <w:t xml:space="preserve"> 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20mm，最大40mm，呈浑圆状，充填10%左右粗砂，厚度0.7~3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3m，属</w:t>
      </w:r>
      <w:r>
        <w:rPr>
          <w:rFonts w:hint="eastAsia" w:cs="Times New Roman"/>
          <w:color w:val="auto"/>
          <w:highlight w:val="none"/>
          <w:lang w:val="en-US" w:eastAsia="zh-CN"/>
        </w:rPr>
        <w:t>Ⅱ级</w:t>
      </w:r>
      <w:r>
        <w:rPr>
          <w:rFonts w:hint="eastAsia" w:ascii="Times New Roman" w:hAnsi="Times New Roman" w:eastAsia="宋体" w:cs="Times New Roman"/>
          <w:color w:val="auto"/>
          <w:highlight w:val="none"/>
          <w:lang w:val="en-US" w:eastAsia="zh-CN"/>
        </w:rPr>
        <w:t>硬土。&lt;4-11-3&gt;粗圆砾土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黄褐色，密实，饱和，砾石成分为砂岩、</w:t>
      </w:r>
      <w:r>
        <w:rPr>
          <w:rFonts w:hint="eastAsia" w:cs="Times New Roman"/>
          <w:color w:val="auto"/>
          <w:highlight w:val="none"/>
          <w:lang w:val="en-US" w:eastAsia="zh-CN"/>
        </w:rPr>
        <w:t>灰石</w:t>
      </w:r>
      <w:r>
        <w:rPr>
          <w:rFonts w:hint="eastAsia" w:ascii="Times New Roman" w:hAnsi="Times New Roman" w:eastAsia="宋体" w:cs="Times New Roman"/>
          <w:color w:val="auto"/>
          <w:highlight w:val="none"/>
          <w:lang w:val="en-US" w:eastAsia="zh-CN"/>
        </w:rPr>
        <w:t>为主，一般砾径2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20mm，最大40mm，</w:t>
      </w:r>
      <w:r>
        <w:rPr>
          <w:rFonts w:hint="eastAsia" w:cs="Times New Roman"/>
          <w:color w:val="auto"/>
          <w:highlight w:val="none"/>
          <w:lang w:val="en-US" w:eastAsia="zh-CN"/>
        </w:rPr>
        <w:t>呈</w:t>
      </w:r>
      <w:r>
        <w:rPr>
          <w:rFonts w:hint="eastAsia" w:ascii="Times New Roman" w:hAnsi="Times New Roman" w:eastAsia="宋体" w:cs="Times New Roman"/>
          <w:color w:val="auto"/>
          <w:highlight w:val="none"/>
          <w:lang w:val="en-US" w:eastAsia="zh-CN"/>
        </w:rPr>
        <w:t>浑圆状，充填15%左右粗砂，属</w:t>
      </w:r>
      <w:r>
        <w:rPr>
          <w:rFonts w:hint="eastAsia" w:cs="Times New Roman"/>
          <w:color w:val="auto"/>
          <w:highlight w:val="none"/>
          <w:lang w:val="en-US" w:eastAsia="zh-CN"/>
        </w:rPr>
        <w:t>Ⅲ级</w:t>
      </w:r>
      <w:r>
        <w:rPr>
          <w:rFonts w:hint="eastAsia" w:ascii="Times New Roman" w:hAnsi="Times New Roman" w:eastAsia="宋体" w:cs="Times New Roman"/>
          <w:color w:val="auto"/>
          <w:highlight w:val="none"/>
          <w:lang w:val="en-US" w:eastAsia="zh-CN"/>
        </w:rPr>
        <w:t>硬土。</w:t>
      </w:r>
    </w:p>
    <w:p w14:paraId="37EAD245">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&lt;5-4&gt;</w:t>
      </w:r>
      <w:r>
        <w:rPr>
          <w:rFonts w:hint="eastAsia" w:cs="Times New Roman"/>
          <w:color w:val="auto"/>
          <w:highlight w:val="none"/>
          <w:lang w:val="en-US" w:eastAsia="zh-CN"/>
        </w:rPr>
        <w:t>砂质黏土：</w:t>
      </w:r>
      <w:r>
        <w:rPr>
          <w:rFonts w:hint="eastAsia" w:ascii="Times New Roman" w:hAnsi="Times New Roman" w:eastAsia="宋体" w:cs="Times New Roman"/>
          <w:color w:val="auto"/>
          <w:highlight w:val="none"/>
          <w:lang w:val="en-US" w:eastAsia="zh-CN"/>
        </w:rPr>
        <w:t>黄福色、福黄色、灰福色，软塑，土质不均，切面光滑，含少量铁锰氧化物，</w:t>
      </w:r>
      <w:r>
        <w:rPr>
          <w:rFonts w:hint="eastAsia" w:cs="Times New Roman"/>
          <w:color w:val="auto"/>
          <w:highlight w:val="none"/>
          <w:lang w:val="en-US" w:eastAsia="zh-CN"/>
        </w:rPr>
        <w:t>厚度</w:t>
      </w:r>
      <w:r>
        <w:rPr>
          <w:rFonts w:hint="eastAsia" w:ascii="Times New Roman" w:hAnsi="Times New Roman" w:eastAsia="宋体" w:cs="Times New Roman"/>
          <w:color w:val="auto"/>
          <w:highlight w:val="none"/>
          <w:lang w:val="en-US" w:eastAsia="zh-CN"/>
        </w:rPr>
        <w:t>1.5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5m，属I级普通土。</w:t>
      </w:r>
    </w:p>
    <w:p w14:paraId="11F985CF">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&lt;5-5&gt;黏土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黄褐色、褐黄色、灰褐色，硬塑，土质不均，切面光滑，含少量铁锰氧化物，偶见姜石，一般粒径2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30mm，最大50mm，厚度0.4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25.3m，属I级普通土。</w:t>
      </w:r>
    </w:p>
    <w:p w14:paraId="0F6FFBE8">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&lt;5-7-1&gt;粉土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零星分布于桥址区，黄褐色，稍密，饱和，以粉粒为主，土质不均，厚度1.9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3.8m，属Ⅱ级普通土。</w:t>
      </w:r>
    </w:p>
    <w:p w14:paraId="51373E39">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&lt;5-7-2&gt;粉土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w:t>
      </w:r>
      <w:r>
        <w:rPr>
          <w:rFonts w:hint="eastAsia" w:cs="Times New Roman"/>
          <w:color w:val="auto"/>
          <w:highlight w:val="none"/>
          <w:lang w:val="en-US" w:eastAsia="zh-CN"/>
        </w:rPr>
        <w:t>黄褐色</w:t>
      </w:r>
      <w:r>
        <w:rPr>
          <w:rFonts w:hint="eastAsia" w:ascii="Times New Roman" w:hAnsi="Times New Roman" w:eastAsia="宋体" w:cs="Times New Roman"/>
          <w:color w:val="auto"/>
          <w:highlight w:val="none"/>
          <w:lang w:val="en-US" w:eastAsia="zh-CN"/>
        </w:rPr>
        <w:t>，中密，饱和，以粉为主，土质不均，厚度07~5.0m，属</w:t>
      </w:r>
      <w:r>
        <w:rPr>
          <w:rFonts w:hint="eastAsia" w:cs="Times New Roman"/>
          <w:color w:val="auto"/>
          <w:highlight w:val="none"/>
          <w:lang w:val="en-US" w:eastAsia="zh-CN"/>
        </w:rPr>
        <w:t>Ⅱ级</w:t>
      </w:r>
      <w:r>
        <w:rPr>
          <w:rFonts w:hint="eastAsia" w:ascii="Times New Roman" w:hAnsi="Times New Roman" w:eastAsia="宋体" w:cs="Times New Roman"/>
          <w:color w:val="auto"/>
          <w:highlight w:val="none"/>
          <w:lang w:val="en-US" w:eastAsia="zh-CN"/>
        </w:rPr>
        <w:t>普通土。</w:t>
      </w:r>
    </w:p>
    <w:p w14:paraId="22B30F8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&lt;5-7-3&gt;粉土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w:t>
      </w:r>
      <w:r>
        <w:rPr>
          <w:rFonts w:hint="eastAsia" w:cs="Times New Roman"/>
          <w:color w:val="auto"/>
          <w:highlight w:val="none"/>
          <w:lang w:val="en-US" w:eastAsia="zh-CN"/>
        </w:rPr>
        <w:t>黄褐</w:t>
      </w:r>
      <w:r>
        <w:rPr>
          <w:rFonts w:hint="eastAsia" w:ascii="Times New Roman" w:hAnsi="Times New Roman" w:eastAsia="宋体" w:cs="Times New Roman"/>
          <w:color w:val="auto"/>
          <w:highlight w:val="none"/>
          <w:lang w:val="en-US" w:eastAsia="zh-CN"/>
        </w:rPr>
        <w:t>色，密实，饱和，以粒为主，土质不均，厚度0.8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2.9m，属I级普通土。</w:t>
      </w:r>
    </w:p>
    <w:p w14:paraId="1D897D14">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&lt;5-8-2&gt;粉、细砂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零星分布于桥址区，黄褐色，稍密，饱和，矿物成分以石英长石为主，含少量黏粒，砂质不纯，分选性较差，厚度1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8.8m，属I级松土。</w:t>
      </w:r>
    </w:p>
    <w:p w14:paraId="518B4F57">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&lt;5-8-3&gt;粉、细砂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零星分布于桥址区，黄褐色，中密，矿物成分以石英长石为主，含少量黏粒，砂质不纯，分选性较差，厚度0.6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6.4m，属I级松土。</w:t>
      </w:r>
    </w:p>
    <w:p w14:paraId="34DF172F">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&lt;5-8-4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粉、细砂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零星分布于桥址区，黄褐色，密实，饱和，矿物成分以石英长石为主，含少量黏粒，砂质不纯，分选性较差，厚度1.0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4m，属I级松土。</w:t>
      </w:r>
    </w:p>
    <w:p w14:paraId="4C9EBA72">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&lt;5-9-2&gt;中砂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w:t>
      </w:r>
      <w:r>
        <w:rPr>
          <w:rFonts w:hint="eastAsia" w:cs="Times New Roman"/>
          <w:color w:val="auto"/>
          <w:highlight w:val="none"/>
          <w:lang w:val="en-US" w:eastAsia="zh-CN"/>
        </w:rPr>
        <w:t>黄褐色</w:t>
      </w:r>
      <w:r>
        <w:rPr>
          <w:rFonts w:hint="eastAsia" w:ascii="Times New Roman" w:hAnsi="Times New Roman" w:eastAsia="宋体" w:cs="Times New Roman"/>
          <w:color w:val="auto"/>
          <w:highlight w:val="none"/>
          <w:lang w:val="en-US" w:eastAsia="zh-CN"/>
        </w:rPr>
        <w:t>，稍密，饱和，矿物成分</w:t>
      </w:r>
      <w:r>
        <w:rPr>
          <w:rFonts w:hint="eastAsia" w:cs="Times New Roman"/>
          <w:color w:val="auto"/>
          <w:highlight w:val="none"/>
          <w:lang w:val="en-US" w:eastAsia="zh-CN"/>
        </w:rPr>
        <w:t>石</w:t>
      </w:r>
      <w:r>
        <w:rPr>
          <w:rFonts w:hint="eastAsia" w:ascii="Times New Roman" w:hAnsi="Times New Roman" w:eastAsia="宋体" w:cs="Times New Roman"/>
          <w:color w:val="auto"/>
          <w:highlight w:val="none"/>
          <w:lang w:val="en-US" w:eastAsia="zh-CN"/>
        </w:rPr>
        <w:t>英石为主，含少量黏粒，砂质不统，分选性较差，厚度0.9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2.9m，属I级松土。</w:t>
      </w:r>
    </w:p>
    <w:p w14:paraId="5851B63E">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&lt;5-9-3&gt;中砂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零星分布于桥址区，黄褐色，中密，矿物</w:t>
      </w:r>
      <w:r>
        <w:rPr>
          <w:rFonts w:hint="eastAsia" w:cs="Times New Roman"/>
          <w:color w:val="auto"/>
          <w:highlight w:val="none"/>
          <w:lang w:val="en-US" w:eastAsia="zh-CN"/>
        </w:rPr>
        <w:t>成分</w:t>
      </w:r>
      <w:r>
        <w:rPr>
          <w:rFonts w:hint="eastAsia" w:ascii="Times New Roman" w:hAnsi="Times New Roman" w:eastAsia="宋体" w:cs="Times New Roman"/>
          <w:color w:val="auto"/>
          <w:highlight w:val="none"/>
          <w:lang w:val="en-US" w:eastAsia="zh-CN"/>
        </w:rPr>
        <w:t>以石英长石为主，含少量黏粒，砂质不纯，分选性较差，厚度0.4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6.0m，属I级松土。</w:t>
      </w:r>
    </w:p>
    <w:p w14:paraId="0DDF57F1">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&lt;5-9-4&gt;中砂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零星分布于桥址区，黄色，密实，饱和，矿物成分以石英长石为主，含少量黏粒，砂质不纯，分选性较差，厚度0.7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9.3m，属I级松土。</w:t>
      </w:r>
    </w:p>
    <w:p w14:paraId="567DF9B3">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&lt;5-10-2&gt;粗砂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零星分布于桥址区，黄褐色，中密，饱和，矿物成分以石英长石为主，含少量黏粒，砂质不纯，分选性较差，厚度1.1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6.4m，属I级松土。</w:t>
      </w:r>
    </w:p>
    <w:p w14:paraId="36B4DDF4">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&lt;5-10-3&gt;</w:t>
      </w:r>
      <w:r>
        <w:rPr>
          <w:rFonts w:hint="eastAsia" w:cs="Times New Roman"/>
          <w:color w:val="auto"/>
          <w:highlight w:val="none"/>
          <w:lang w:val="en-US" w:eastAsia="zh-CN"/>
        </w:rPr>
        <w:t>粗砂：</w:t>
      </w:r>
      <w:r>
        <w:rPr>
          <w:rFonts w:hint="eastAsia" w:ascii="Times New Roman" w:hAnsi="Times New Roman" w:eastAsia="宋体" w:cs="Times New Roman"/>
          <w:color w:val="auto"/>
          <w:highlight w:val="none"/>
          <w:lang w:val="en-US" w:eastAsia="zh-CN"/>
        </w:rPr>
        <w:t>零星分布于桥址区，</w:t>
      </w:r>
      <w:r>
        <w:rPr>
          <w:rFonts w:hint="eastAsia" w:cs="Times New Roman"/>
          <w:color w:val="auto"/>
          <w:highlight w:val="none"/>
          <w:lang w:val="en-US" w:eastAsia="zh-CN"/>
        </w:rPr>
        <w:t>黄褐色</w:t>
      </w:r>
      <w:r>
        <w:rPr>
          <w:rFonts w:hint="eastAsia" w:ascii="Times New Roman" w:hAnsi="Times New Roman" w:eastAsia="宋体" w:cs="Times New Roman"/>
          <w:color w:val="auto"/>
          <w:highlight w:val="none"/>
          <w:lang w:val="en-US" w:eastAsia="zh-CN"/>
        </w:rPr>
        <w:t>。密实，饱和，矿物成分以石英长石为主，含少量黏粒，砂质不纯，分选性较差，厚度1.3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7.2m，属</w:t>
      </w:r>
      <w:r>
        <w:rPr>
          <w:rFonts w:hint="eastAsia" w:cs="Times New Roman"/>
          <w:color w:val="auto"/>
          <w:highlight w:val="none"/>
          <w:lang w:val="en-US" w:eastAsia="zh-CN"/>
        </w:rPr>
        <w:t>I</w:t>
      </w:r>
      <w:r>
        <w:rPr>
          <w:rFonts w:hint="eastAsia" w:ascii="Times New Roman" w:hAnsi="Times New Roman" w:eastAsia="宋体" w:cs="Times New Roman"/>
          <w:color w:val="auto"/>
          <w:highlight w:val="none"/>
          <w:lang w:val="en-US" w:eastAsia="zh-CN"/>
        </w:rPr>
        <w:t>级松土。</w:t>
      </w:r>
    </w:p>
    <w:p w14:paraId="03842820">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&lt;5-12-2&gt;细圆砾土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零星分布于桥址区，黄褐色，中密，饱和，圆砾</w:t>
      </w:r>
      <w:r>
        <w:rPr>
          <w:rFonts w:hint="eastAsia" w:cs="Times New Roman"/>
          <w:color w:val="auto"/>
          <w:highlight w:val="none"/>
          <w:lang w:val="en-US" w:eastAsia="zh-CN"/>
        </w:rPr>
        <w:t>主要成分石灰</w:t>
      </w:r>
      <w:r>
        <w:rPr>
          <w:rFonts w:hint="eastAsia" w:ascii="Times New Roman" w:hAnsi="Times New Roman" w:eastAsia="宋体" w:cs="Times New Roman"/>
          <w:color w:val="auto"/>
          <w:highlight w:val="none"/>
          <w:lang w:val="en-US" w:eastAsia="zh-CN"/>
        </w:rPr>
        <w:t>岩，粉质黏土填充，厚度1.2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2.8m，属I级普通土。</w:t>
      </w:r>
    </w:p>
    <w:p w14:paraId="30275EF6">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&lt;8-3&gt;</w:t>
      </w:r>
      <w:r>
        <w:rPr>
          <w:rFonts w:hint="eastAsia" w:cs="Times New Roman"/>
          <w:color w:val="auto"/>
          <w:highlight w:val="none"/>
          <w:lang w:val="en-US" w:eastAsia="zh-CN"/>
        </w:rPr>
        <w:t>砂质黏土：</w:t>
      </w:r>
      <w:r>
        <w:rPr>
          <w:rFonts w:hint="eastAsia" w:ascii="Times New Roman" w:hAnsi="Times New Roman" w:eastAsia="宋体" w:cs="Times New Roman"/>
          <w:color w:val="auto"/>
          <w:highlight w:val="none"/>
          <w:lang w:val="en-US" w:eastAsia="zh-CN"/>
        </w:rPr>
        <w:t>黄褐色、褐黄色、灰褐色，硬塑，土质不均，切面光滑，含少量铁锰氧化物，偶见姜石，一般粒径2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30mm，最大50mm，厚度0.3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3.2m，属Ⅱ级普通土。</w:t>
      </w:r>
    </w:p>
    <w:p w14:paraId="5962511C">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&lt;11-2-1&gt;泥岩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棕红色、紫红色，泥质结构，层状</w:t>
      </w:r>
      <w:r>
        <w:rPr>
          <w:rFonts w:hint="eastAsia" w:cs="Times New Roman"/>
          <w:color w:val="auto"/>
          <w:highlight w:val="none"/>
          <w:lang w:val="en-US" w:eastAsia="zh-CN"/>
        </w:rPr>
        <w:t>构建</w:t>
      </w:r>
      <w:r>
        <w:rPr>
          <w:rFonts w:hint="eastAsia" w:ascii="Times New Roman" w:hAnsi="Times New Roman" w:eastAsia="宋体" w:cs="Times New Roman"/>
          <w:color w:val="auto"/>
          <w:highlight w:val="none"/>
          <w:lang w:val="en-US" w:eastAsia="zh-CN"/>
        </w:rPr>
        <w:t>，成分以黏土矿物质为主。全风化带原岩结构构造已完全破坏，但尚可辨认，岩芯呈土柱状，手易碎，厚度 0.7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8.9m，属Ш级硬土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强风化带节理裂隙不发育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发育，岩芯呈柱状，锤击声闷易碎，厚度 0.7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19.0m，属I级硬土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弱风化带原岩结构基本未破坏，岩芯主要呈柱状，夹少量短柱状、碎块状，厚度5.0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27.6m，属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41C9C16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&lt;11-2-3&gt;砾岩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青灰色、灰白色，砾结构，块</w:t>
      </w:r>
      <w:r>
        <w:rPr>
          <w:rFonts w:hint="eastAsia" w:cs="Times New Roman"/>
          <w:color w:val="auto"/>
          <w:highlight w:val="none"/>
          <w:lang w:val="en-US" w:eastAsia="zh-CN"/>
        </w:rPr>
        <w:t>构体</w:t>
      </w:r>
      <w:r>
        <w:rPr>
          <w:rFonts w:hint="eastAsia" w:ascii="Times New Roman" w:hAnsi="Times New Roman" w:eastAsia="宋体" w:cs="Times New Roman"/>
          <w:color w:val="auto"/>
          <w:highlight w:val="none"/>
          <w:lang w:val="en-US" w:eastAsia="zh-CN"/>
        </w:rPr>
        <w:t>，泥质胶结，石</w:t>
      </w:r>
      <w:r>
        <w:rPr>
          <w:rFonts w:hint="eastAsia" w:cs="Times New Roman"/>
          <w:color w:val="auto"/>
          <w:highlight w:val="none"/>
          <w:lang w:val="en-US" w:eastAsia="zh-CN"/>
        </w:rPr>
        <w:t>成分</w:t>
      </w:r>
      <w:r>
        <w:rPr>
          <w:rFonts w:hint="eastAsia" w:ascii="Times New Roman" w:hAnsi="Times New Roman" w:eastAsia="宋体" w:cs="Times New Roman"/>
          <w:color w:val="auto"/>
          <w:highlight w:val="none"/>
          <w:lang w:val="en-US" w:eastAsia="zh-CN"/>
        </w:rPr>
        <w:t>以砂岩为主，呈棱角状，一般粒径10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20mm，最大粒径40mm。强风化带节理裂院较发育，岩芯呈块状，一般块径30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80mm，最大90mm，锤击声闷易碎，</w:t>
      </w:r>
      <w:r>
        <w:rPr>
          <w:rFonts w:hint="eastAsia" w:cs="Times New Roman"/>
          <w:color w:val="auto"/>
          <w:highlight w:val="none"/>
          <w:lang w:val="en-US" w:eastAsia="zh-CN"/>
        </w:rPr>
        <w:t>厚</w:t>
      </w:r>
      <w:r>
        <w:rPr>
          <w:rFonts w:hint="eastAsia" w:ascii="Times New Roman" w:hAnsi="Times New Roman" w:eastAsia="宋体" w:cs="Times New Roman"/>
          <w:color w:val="auto"/>
          <w:highlight w:val="none"/>
          <w:lang w:val="en-US" w:eastAsia="zh-CN"/>
        </w:rPr>
        <w:t>度06m，属I级软石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将风化带原岩结构基本未破坏，岩芯星块，一般块径20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50m，最大100mm，锤击声闷不易碎，厚度0.7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11.9m，属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4892B225">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&lt;15-5-1&gt;灰岩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青灰色、灰白色、灰黄色、浅灰色、黄褐色、棕红色、隐晶质结构，中厚层状构造，节理裂隙较发育。溶蚀破碎带，溶蚀现象严重，可见黏性土充填，岩芯呈块状，厚度0.3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8.1m，局部可达30m，属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强风化带节理裂隙较发育，岩芯呈块状，锤击不易碎，属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风化带原岩结构基本未破坏，岩芯主要呈柱状，夹少量短柱状、碎块状，锤击声脆不易碎，该层大多未揭穿，属V级次坚石</w:t>
      </w:r>
      <w:r>
        <w:rPr>
          <w:rFonts w:hint="eastAsia" w:cs="Times New Roman"/>
          <w:color w:val="auto"/>
          <w:highlight w:val="none"/>
          <w:lang w:val="en-US" w:eastAsia="zh-CN"/>
        </w:rPr>
        <w:t>。</w:t>
      </w:r>
    </w:p>
    <w:p w14:paraId="188E1E98">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&lt;15-5-3&gt;泥灰岩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青灰色、灰黄色、</w:t>
      </w:r>
      <w:r>
        <w:rPr>
          <w:rFonts w:hint="eastAsia" w:cs="Times New Roman"/>
          <w:color w:val="auto"/>
          <w:highlight w:val="none"/>
          <w:lang w:val="en-US" w:eastAsia="zh-CN"/>
        </w:rPr>
        <w:t>黄褐色</w:t>
      </w:r>
      <w:r>
        <w:rPr>
          <w:rFonts w:hint="eastAsia" w:ascii="Times New Roman" w:hAnsi="Times New Roman" w:eastAsia="宋体" w:cs="Times New Roman"/>
          <w:color w:val="auto"/>
          <w:highlight w:val="none"/>
          <w:lang w:val="en-US" w:eastAsia="zh-CN"/>
        </w:rPr>
        <w:t>、灰白色，隐晶质结构，层状构造，主</w:t>
      </w:r>
      <w:r>
        <w:rPr>
          <w:rFonts w:hint="eastAsia" w:cs="Times New Roman"/>
          <w:color w:val="auto"/>
          <w:highlight w:val="none"/>
          <w:lang w:val="en-US" w:eastAsia="zh-CN"/>
        </w:rPr>
        <w:t>要</w:t>
      </w:r>
      <w:r>
        <w:rPr>
          <w:rFonts w:hint="eastAsia" w:ascii="Times New Roman" w:hAnsi="Times New Roman" w:eastAsia="宋体" w:cs="Times New Roman"/>
          <w:color w:val="auto"/>
          <w:highlight w:val="none"/>
          <w:lang w:val="en-US" w:eastAsia="zh-CN"/>
        </w:rPr>
        <w:t>矿物成分以黏土矿物质为主。全风化带，原岩结构构造完全被破坏，呈砂土状，属旧级硬土，厚度约 0.9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4.7m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溶蚀破碎带，溶蚀现象严重，可见黏性土充填，岩芯呈块状，</w:t>
      </w:r>
      <w:r>
        <w:rPr>
          <w:rFonts w:hint="eastAsia" w:cs="Times New Roman"/>
          <w:color w:val="auto"/>
          <w:highlight w:val="none"/>
          <w:lang w:val="en-US" w:eastAsia="zh-CN"/>
        </w:rPr>
        <w:t>厚度</w:t>
      </w:r>
      <w:r>
        <w:rPr>
          <w:rFonts w:hint="eastAsia" w:ascii="Times New Roman" w:hAnsi="Times New Roman" w:eastAsia="宋体" w:cs="Times New Roman"/>
          <w:color w:val="auto"/>
          <w:highlight w:val="none"/>
          <w:lang w:val="en-US" w:eastAsia="zh-CN"/>
        </w:rPr>
        <w:t xml:space="preserve"> 1.6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4.7m，属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强风化带原岩结构</w:t>
      </w:r>
      <w:r>
        <w:rPr>
          <w:rFonts w:hint="eastAsia" w:cs="Times New Roman"/>
          <w:color w:val="auto"/>
          <w:highlight w:val="none"/>
          <w:lang w:val="en-US" w:eastAsia="zh-CN"/>
        </w:rPr>
        <w:t>极轻微</w:t>
      </w:r>
      <w:r>
        <w:rPr>
          <w:rFonts w:hint="eastAsia" w:ascii="Times New Roman" w:hAnsi="Times New Roman" w:eastAsia="宋体" w:cs="Times New Roman"/>
          <w:color w:val="auto"/>
          <w:highlight w:val="none"/>
          <w:lang w:val="en-US" w:eastAsia="zh-CN"/>
        </w:rPr>
        <w:t>破坏，节理裂隙较发育，岩芯呈短柱状及块状，锤击声脆易碎，厚度0.1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11.90m，属</w:t>
      </w:r>
      <w:r>
        <w:rPr>
          <w:rFonts w:hint="eastAsia" w:cs="Times New Roman"/>
          <w:color w:val="auto"/>
          <w:highlight w:val="none"/>
          <w:lang w:val="en-US" w:eastAsia="zh-CN"/>
        </w:rPr>
        <w:t>Ⅱ级</w:t>
      </w:r>
      <w:r>
        <w:rPr>
          <w:rFonts w:hint="eastAsia" w:ascii="Times New Roman" w:hAnsi="Times New Roman" w:eastAsia="宋体" w:cs="Times New Roman"/>
          <w:color w:val="auto"/>
          <w:highlight w:val="none"/>
          <w:lang w:val="en-US" w:eastAsia="zh-CN"/>
        </w:rPr>
        <w:t>软石。弱风化带原岩结构基本未破坏，节理裂隙较发育，岩芯呈柱状及块状，锤击声不易碎厚度0.2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17.3m，属Ⅳ级软石。</w:t>
      </w:r>
    </w:p>
    <w:p w14:paraId="4DF7CEA2">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w:t>
      </w:r>
      <w:r>
        <w:rPr>
          <w:rFonts w:hint="eastAsia" w:cs="Times New Roman"/>
          <w:color w:val="auto"/>
          <w:highlight w:val="none"/>
          <w:lang w:val="en-US" w:eastAsia="zh-CN"/>
        </w:rPr>
        <w:t>b</w:t>
      </w:r>
      <w:r>
        <w:rPr>
          <w:rFonts w:hint="eastAsia" w:ascii="Times New Roman" w:hAnsi="Times New Roman" w:eastAsia="宋体" w:cs="Times New Roman"/>
          <w:color w:val="auto"/>
          <w:highlight w:val="none"/>
          <w:lang w:val="en-US" w:eastAsia="zh-CN"/>
        </w:rPr>
        <w:t>-1&gt;灰岩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青灰色，隐晶质结构，中厚层状构造，节理裂隙发育，主要矿物成分以白云石和方解石为主，表岩溶中等</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强烈发育，灰岩溶破碎带呈碎状，揭示厚度0.1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44.9m，属</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弱风化带多呈柱状，揭示厚度0.1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28.5m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属V级次</w:t>
      </w:r>
      <w:r>
        <w:rPr>
          <w:rFonts w:hint="eastAsia" w:cs="Times New Roman"/>
          <w:color w:val="auto"/>
          <w:highlight w:val="none"/>
          <w:lang w:val="en-US" w:eastAsia="zh-CN"/>
        </w:rPr>
        <w:t>坚</w:t>
      </w:r>
      <w:r>
        <w:rPr>
          <w:rFonts w:hint="eastAsia" w:ascii="Times New Roman" w:hAnsi="Times New Roman" w:eastAsia="宋体" w:cs="Times New Roman"/>
          <w:color w:val="auto"/>
          <w:highlight w:val="none"/>
          <w:lang w:val="en-US" w:eastAsia="zh-CN"/>
        </w:rPr>
        <w:t>石。</w:t>
      </w:r>
    </w:p>
    <w:p w14:paraId="24F5EC4A">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&lt;16-6-1&gt;灰岩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青灰色、灰白色、灰黄色、浅灰色、黄褐色、棕红色、隐晶质结构，中厚层状构造，节理裂隙较发育。溶蚀破碎带，溶蚀现氛严重，可见黏性土充壤，岩芯呈块状，厚度0.1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20m，局部可达30m，属</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风化带原岩结构基本未破坏，岩芯主要呈柱状，夹少量短柱状、碎块，锤击声不易碎，厚度0.4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30.6m，该层大多未揭穿，属V级次坚石。</w:t>
      </w:r>
    </w:p>
    <w:p w14:paraId="29FDF97D">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&lt;16-6-2&gt;页岩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红褐色，隐晶质结构，全风化带，原岩结构、构造基本破坏，尚可辨认，岩芯呈土状，手掰易碑，</w:t>
      </w:r>
      <w:r>
        <w:rPr>
          <w:rFonts w:hint="eastAsia" w:cs="Times New Roman"/>
          <w:color w:val="auto"/>
          <w:highlight w:val="none"/>
          <w:lang w:val="en-US" w:eastAsia="zh-CN"/>
        </w:rPr>
        <w:t>厚度</w:t>
      </w:r>
      <w:r>
        <w:rPr>
          <w:rFonts w:hint="eastAsia" w:ascii="Times New Roman" w:hAnsi="Times New Roman" w:eastAsia="宋体" w:cs="Times New Roman"/>
          <w:color w:val="auto"/>
          <w:highlight w:val="none"/>
          <w:lang w:val="en-US" w:eastAsia="zh-CN"/>
        </w:rPr>
        <w:t>1.5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7.9m，属Ш级硬土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强风化，呈碎块及少量岩夹土状，岩质较软，手可断，厚度0.9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22.2m，属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弱</w:t>
      </w:r>
      <w:r>
        <w:rPr>
          <w:rFonts w:hint="eastAsia" w:ascii="Times New Roman" w:hAnsi="Times New Roman" w:eastAsia="宋体" w:cs="Times New Roman"/>
          <w:color w:val="auto"/>
          <w:highlight w:val="none"/>
          <w:lang w:val="en-US" w:eastAsia="zh-CN"/>
        </w:rPr>
        <w:t>风化，层理发育，岩芯呈短柱状，一般柱长10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30cm，最长40cm，厚度0.3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37.7m，锤击易碎，属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1C7DE1A2">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&lt;16-6-3&gt;页岩夹灰岩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红褐色，</w:t>
      </w:r>
      <w:r>
        <w:rPr>
          <w:rFonts w:hint="eastAsia" w:cs="Times New Roman"/>
          <w:color w:val="auto"/>
          <w:highlight w:val="none"/>
          <w:lang w:val="en-US" w:eastAsia="zh-CN"/>
        </w:rPr>
        <w:t>褐</w:t>
      </w:r>
      <w:r>
        <w:rPr>
          <w:rFonts w:hint="eastAsia" w:ascii="Times New Roman" w:hAnsi="Times New Roman" w:eastAsia="宋体" w:cs="Times New Roman"/>
          <w:color w:val="auto"/>
          <w:highlight w:val="none"/>
          <w:lang w:val="en-US" w:eastAsia="zh-CN"/>
        </w:rPr>
        <w:t>灰色，隐晶质结构，全风化带，原岩结构构造完全被破坏，</w:t>
      </w:r>
      <w:r>
        <w:rPr>
          <w:rFonts w:hint="eastAsia" w:cs="Times New Roman"/>
          <w:color w:val="auto"/>
          <w:highlight w:val="none"/>
          <w:lang w:val="en-US" w:eastAsia="zh-CN"/>
        </w:rPr>
        <w:t>呈</w:t>
      </w:r>
      <w:r>
        <w:rPr>
          <w:rFonts w:hint="eastAsia" w:ascii="Times New Roman" w:hAnsi="Times New Roman" w:eastAsia="宋体" w:cs="Times New Roman"/>
          <w:color w:val="auto"/>
          <w:highlight w:val="none"/>
          <w:lang w:val="en-US" w:eastAsia="zh-CN"/>
        </w:rPr>
        <w:t>砂土状，属</w:t>
      </w:r>
      <w:r>
        <w:rPr>
          <w:rFonts w:hint="eastAsia" w:cs="Times New Roman"/>
          <w:color w:val="auto"/>
          <w:highlight w:val="none"/>
          <w:lang w:val="en-US" w:eastAsia="zh-CN"/>
        </w:rPr>
        <w:t>Ⅲ级</w:t>
      </w:r>
      <w:r>
        <w:rPr>
          <w:rFonts w:hint="eastAsia" w:ascii="Times New Roman" w:hAnsi="Times New Roman" w:eastAsia="宋体" w:cs="Times New Roman"/>
          <w:color w:val="auto"/>
          <w:highlight w:val="none"/>
          <w:lang w:val="en-US" w:eastAsia="zh-CN"/>
        </w:rPr>
        <w:t>硬土厚度约1.6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11.3m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溶破碎带，溶蚀现象严重，可见黏性土充填，岩芯呈块状，厚度0.7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4m，属</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强风化带，呈碎块及少量岩夹土状，岩质较软，手可断，</w:t>
      </w:r>
      <w:r>
        <w:rPr>
          <w:rFonts w:hint="eastAsia" w:cs="Times New Roman"/>
          <w:color w:val="auto"/>
          <w:highlight w:val="none"/>
          <w:lang w:val="en-US" w:eastAsia="zh-CN"/>
        </w:rPr>
        <w:t>厚</w:t>
      </w:r>
      <w:r>
        <w:rPr>
          <w:rFonts w:hint="eastAsia" w:ascii="Times New Roman" w:hAnsi="Times New Roman" w:eastAsia="宋体" w:cs="Times New Roman"/>
          <w:color w:val="auto"/>
          <w:highlight w:val="none"/>
          <w:lang w:val="en-US" w:eastAsia="zh-CN"/>
        </w:rPr>
        <w:t>度约2.6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24.7m，属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弱风化带，层理发育，岩芯呈短柱状，一般柱长10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30cm，最长40cm，厚度0.6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12.2m，锤击易碎，属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2F82BCA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&lt;16-6-4&gt;泥灰岩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灰黄色、褐黄色，隐晶质结构，层构造，主要矿物成分以黏土矿物质为主。全风化带原岩结构构造已完全被破坏，但尚可认，岩芯呈砂土状，手</w:t>
      </w:r>
      <w:r>
        <w:rPr>
          <w:rFonts w:hint="eastAsia" w:cs="Times New Roman"/>
          <w:color w:val="auto"/>
          <w:highlight w:val="none"/>
          <w:lang w:val="en-US" w:eastAsia="zh-CN"/>
        </w:rPr>
        <w:t>掰</w:t>
      </w:r>
      <w:r>
        <w:rPr>
          <w:rFonts w:hint="eastAsia" w:ascii="Times New Roman" w:hAnsi="Times New Roman" w:eastAsia="宋体" w:cs="Times New Roman"/>
          <w:color w:val="auto"/>
          <w:highlight w:val="none"/>
          <w:lang w:val="en-US" w:eastAsia="zh-CN"/>
        </w:rPr>
        <w:t>易碎，厚度0.3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11.5m，属</w:t>
      </w:r>
      <w:r>
        <w:rPr>
          <w:rFonts w:hint="eastAsia" w:cs="Times New Roman"/>
          <w:color w:val="auto"/>
          <w:highlight w:val="none"/>
          <w:lang w:val="en-US" w:eastAsia="zh-CN"/>
        </w:rPr>
        <w:t>Ⅲ级</w:t>
      </w:r>
      <w:r>
        <w:rPr>
          <w:rFonts w:hint="eastAsia" w:ascii="Times New Roman" w:hAnsi="Times New Roman" w:eastAsia="宋体" w:cs="Times New Roman"/>
          <w:color w:val="auto"/>
          <w:highlight w:val="none"/>
          <w:lang w:val="en-US" w:eastAsia="zh-CN"/>
        </w:rPr>
        <w:t>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溶蚀破碎带，溶蚀现象严重，可见黏性土充填，岩芯呈块状，厚度0.9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21.6m，属</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强风化带，节理裂隙较发育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岩芯呈块状及短柱状</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锤击声闷易碎</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46.0m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原岩结构基本破坏，节理裂隙较发育，岩芯呈柱状及块状，击声不易碎，厚度0.7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30.8m，属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15A68E46">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&lt;16-9-2&gt;砂岩夹灰岩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青灰色，钙质结构，层状构造，成分以石英、长石方解石矿物质为主。全风化带原岩结构构造已完全破坏，但尚可辨认，岩芯呈土柱状、散土状，手掰易碎，厚度1.0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2.0m，属</w:t>
      </w:r>
      <w:r>
        <w:rPr>
          <w:rFonts w:hint="eastAsia" w:cs="Times New Roman"/>
          <w:color w:val="auto"/>
          <w:highlight w:val="none"/>
          <w:lang w:val="en-US" w:eastAsia="zh-CN"/>
        </w:rPr>
        <w:t>Ⅲ级</w:t>
      </w:r>
      <w:r>
        <w:rPr>
          <w:rFonts w:hint="eastAsia" w:ascii="Times New Roman" w:hAnsi="Times New Roman" w:eastAsia="宋体" w:cs="Times New Roman"/>
          <w:color w:val="auto"/>
          <w:highlight w:val="none"/>
          <w:lang w:val="en-US" w:eastAsia="zh-CN"/>
        </w:rPr>
        <w:t>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强风化带节理裂隙不发育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发育，岩芯呈块状，锤击声闷易碎，厚度1.3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较石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弱化带，原岩结构基本未破坏，岩芯主要呈柱状，局部呈碎块状，厚度1.0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7.0m，属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40E749A3">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&lt;16-9-3&gt;泥灰岩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灰黄色、褐黄色、深灰色，隐晶质结构，层状构造，主要矿物成分以黏土矿物质为主。全风化带原岩结构构造已完全被破坏，但尚可认，岩芯呈</w:t>
      </w:r>
      <w:r>
        <w:rPr>
          <w:rFonts w:hint="eastAsia" w:cs="Times New Roman"/>
          <w:color w:val="auto"/>
          <w:highlight w:val="none"/>
          <w:lang w:val="en-US" w:eastAsia="zh-CN"/>
        </w:rPr>
        <w:t>砂</w:t>
      </w:r>
      <w:r>
        <w:rPr>
          <w:rFonts w:hint="eastAsia" w:ascii="Times New Roman" w:hAnsi="Times New Roman" w:eastAsia="宋体" w:cs="Times New Roman"/>
          <w:color w:val="auto"/>
          <w:highlight w:val="none"/>
          <w:lang w:val="en-US" w:eastAsia="zh-CN"/>
        </w:rPr>
        <w:t>土状，手游易碎，厚度0.8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9.3m，属</w:t>
      </w:r>
      <w:r>
        <w:rPr>
          <w:rFonts w:hint="eastAsia" w:cs="Times New Roman"/>
          <w:color w:val="auto"/>
          <w:highlight w:val="none"/>
          <w:lang w:val="en-US" w:eastAsia="zh-CN"/>
        </w:rPr>
        <w:t>Ⅲ级</w:t>
      </w:r>
      <w:r>
        <w:rPr>
          <w:rFonts w:hint="eastAsia" w:ascii="Times New Roman" w:hAnsi="Times New Roman" w:eastAsia="宋体" w:cs="Times New Roman"/>
          <w:color w:val="auto"/>
          <w:highlight w:val="none"/>
          <w:lang w:val="en-US" w:eastAsia="zh-CN"/>
        </w:rPr>
        <w:t>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溶破碎带溶现象严重，可见黏性土充填，岩芯</w:t>
      </w:r>
      <w:r>
        <w:rPr>
          <w:rFonts w:hint="eastAsia" w:cs="Times New Roman"/>
          <w:color w:val="auto"/>
          <w:highlight w:val="none"/>
          <w:lang w:val="en-US" w:eastAsia="zh-CN"/>
        </w:rPr>
        <w:t>呈</w:t>
      </w:r>
      <w:r>
        <w:rPr>
          <w:rFonts w:hint="eastAsia" w:ascii="Times New Roman" w:hAnsi="Times New Roman" w:eastAsia="宋体" w:cs="Times New Roman"/>
          <w:color w:val="auto"/>
          <w:highlight w:val="none"/>
          <w:lang w:val="en-US" w:eastAsia="zh-CN"/>
        </w:rPr>
        <w:t>块状，属级软石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强风化带，节理裂隙较发育，岩芯呈块状及短柱状，锤击应</w:t>
      </w:r>
      <w:r>
        <w:rPr>
          <w:rFonts w:hint="eastAsia" w:cs="Times New Roman"/>
          <w:color w:val="auto"/>
          <w:highlight w:val="none"/>
          <w:lang w:val="en-US" w:eastAsia="zh-CN"/>
        </w:rPr>
        <w:t>，闷</w:t>
      </w:r>
      <w:r>
        <w:rPr>
          <w:rFonts w:hint="eastAsia" w:ascii="Times New Roman" w:hAnsi="Times New Roman" w:eastAsia="宋体" w:cs="Times New Roman"/>
          <w:color w:val="auto"/>
          <w:highlight w:val="none"/>
          <w:lang w:val="en-US" w:eastAsia="zh-CN"/>
        </w:rPr>
        <w:t>易碎，厚度0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28.4m，属Ⅳ级软石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w:t>
      </w:r>
      <w:r>
        <w:rPr>
          <w:rFonts w:hint="eastAsia" w:cs="Times New Roman"/>
          <w:color w:val="auto"/>
          <w:highlight w:val="none"/>
          <w:lang w:val="en-US" w:eastAsia="zh-CN"/>
        </w:rPr>
        <w:t>未</w:t>
      </w:r>
      <w:r>
        <w:rPr>
          <w:rFonts w:hint="eastAsia" w:ascii="Times New Roman" w:hAnsi="Times New Roman" w:eastAsia="宋体" w:cs="Times New Roman"/>
          <w:color w:val="auto"/>
          <w:highlight w:val="none"/>
          <w:lang w:val="en-US" w:eastAsia="zh-CN"/>
        </w:rPr>
        <w:t>破坏</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节理裂隙较发育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岩芯呈柱状及块状</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锤击声不易碎</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厚度0.4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18.3m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0CCD71F4">
      <w:pPr>
        <w:spacing w:line="360" w:lineRule="auto"/>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&lt;16-9-5&gt;页岩夹砂岩、灰岩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棕红色、紫红色，泥质结构，层状构造，成分以黏土矿物质为主。全风化带，原岩结构构造已完全破坏，但尚可辨认，岩芯呈土柱状，手易碎，厚度 0.9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7.6m，属Ш级硬土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溶蚀破碎带溶蚀现象严重，可见黏性土充填，岩芯呈块状，厚度0.8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7.0m，</w:t>
      </w:r>
      <w:r>
        <w:rPr>
          <w:rFonts w:hint="eastAsia" w:cs="Times New Roman"/>
          <w:color w:val="auto"/>
          <w:highlight w:val="none"/>
          <w:lang w:val="en-US" w:eastAsia="zh-CN"/>
        </w:rPr>
        <w:t>属</w:t>
      </w:r>
      <w:r>
        <w:rPr>
          <w:rFonts w:hint="eastAsia" w:ascii="Times New Roman" w:hAnsi="Times New Roman" w:eastAsia="宋体" w:cs="Times New Roman"/>
          <w:color w:val="auto"/>
          <w:highlight w:val="none"/>
          <w:lang w:val="en-US" w:eastAsia="zh-CN"/>
        </w:rPr>
        <w:t>Ⅳ软石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强风化带节理裂除不发育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发育，岩芯呈柱状，锤击声闷易碎，厚度1.3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39.8m，属Ⅳ级软石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w:t>
      </w:r>
      <w:r>
        <w:rPr>
          <w:rFonts w:hint="eastAsia" w:cs="Times New Roman"/>
          <w:color w:val="auto"/>
          <w:highlight w:val="none"/>
          <w:lang w:val="en-US" w:eastAsia="zh-CN"/>
        </w:rPr>
        <w:t>破坏</w:t>
      </w:r>
      <w:r>
        <w:rPr>
          <w:rFonts w:hint="eastAsia" w:ascii="Times New Roman" w:hAnsi="Times New Roman" w:eastAsia="宋体" w:cs="Times New Roman"/>
          <w:color w:val="auto"/>
          <w:highlight w:val="none"/>
          <w:lang w:val="en-US" w:eastAsia="zh-CN"/>
        </w:rPr>
        <w:t>，岩芯主要呈柱状，夹少量短柱状、碎块状，厚度10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38.4m，属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p>
    <w:p w14:paraId="1DDB21CF">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&lt;16-9-6&gt;灰岩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青灰色，隐晶质结构，中厚层状构造，节理</w:t>
      </w:r>
      <w:r>
        <w:rPr>
          <w:rFonts w:hint="eastAsia" w:cs="Times New Roman"/>
          <w:color w:val="auto"/>
          <w:highlight w:val="none"/>
          <w:lang w:val="en-US" w:eastAsia="zh-CN"/>
        </w:rPr>
        <w:t>裂隙</w:t>
      </w:r>
      <w:r>
        <w:rPr>
          <w:rFonts w:hint="eastAsia" w:ascii="Times New Roman" w:hAnsi="Times New Roman" w:eastAsia="宋体" w:cs="Times New Roman"/>
          <w:color w:val="auto"/>
          <w:highlight w:val="none"/>
          <w:lang w:val="en-US" w:eastAsia="zh-CN"/>
        </w:rPr>
        <w:t>较发育。溶蚀破碎带，灰黄色，溶蚀现象严重，可见黏性土充填，岩芯呈块状，厚度0.3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14.3m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离Ⅳ级软石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强风化带，岩芯主要呈短柱状，局部块状，一般柱长3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5cm，锤击易碎，厚度9.7m，属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风化带。节理裂较发育。主要矿物成分以方解石为主</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岩芯呈短柱状少量块状，一般柱长8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20cm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墩长 40cm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锤击声脆不易碎</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厚度 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21.3m，该层大多未揭穿，属V级次坚石。</w:t>
      </w:r>
    </w:p>
    <w:p w14:paraId="5B4E8741">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&lt;16-9-9&gt;灰岩夹砂岩、泥灰岩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青灰色，隐晶质-细晶结构，薄层状构造。节理裂隙发育，泥质胶结，全风化带多星硬土状，据示度4.6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10.9m，属Ш级硬土，强风化带多星碎块状，据示厚度0.5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19.8m，属级</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软石，溶破碎带，灰黄色，溶蚀现象严重，可见黏性土充填，岩芯呈块状，厚度0.8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9.5m，展I级软石，弱化带多呈桂状，揭示厚度0.5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20.0m，属V级次坚石。</w:t>
      </w:r>
    </w:p>
    <w:p w14:paraId="1785813E">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&lt;16-10-1&gt;灰岩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青灰色、灰白色、灰黄色、浅灰色、黄褐色、棕红色、隐悬质结构，中厚层状构造，节理裂隙较发育。溶蚀破碎带，溶蚀现象严重，可多性</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充填，岩芯呈块状，厚度0.3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3.1m，属I级软石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弱风化带原岩结构或本</w:t>
      </w:r>
      <w:r>
        <w:rPr>
          <w:rFonts w:hint="eastAsia" w:cs="Times New Roman"/>
          <w:color w:val="auto"/>
          <w:highlight w:val="none"/>
          <w:lang w:val="en-US" w:eastAsia="zh-CN"/>
        </w:rPr>
        <w:t>破坏</w:t>
      </w:r>
      <w:r>
        <w:rPr>
          <w:rFonts w:hint="eastAsia" w:ascii="Times New Roman" w:hAnsi="Times New Roman" w:eastAsia="宋体" w:cs="Times New Roman"/>
          <w:color w:val="auto"/>
          <w:highlight w:val="none"/>
          <w:lang w:val="en-US" w:eastAsia="zh-CN"/>
        </w:rPr>
        <w:t>，岩芯主要</w:t>
      </w:r>
      <w:r>
        <w:rPr>
          <w:rFonts w:hint="eastAsia" w:cs="Times New Roman"/>
          <w:color w:val="auto"/>
          <w:highlight w:val="none"/>
          <w:lang w:val="en-US" w:eastAsia="zh-CN"/>
        </w:rPr>
        <w:t>呈</w:t>
      </w:r>
      <w:r>
        <w:rPr>
          <w:rFonts w:hint="eastAsia" w:ascii="Times New Roman" w:hAnsi="Times New Roman" w:eastAsia="宋体" w:cs="Times New Roman"/>
          <w:color w:val="auto"/>
          <w:highlight w:val="none"/>
          <w:lang w:val="en-US" w:eastAsia="zh-CN"/>
        </w:rPr>
        <w:t>柱状，夹少量短柱状、碎块状，锤击声不易碎，厚度0.1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21.6m，该层大多为揭穿，属V级次坚石。</w:t>
      </w:r>
    </w:p>
    <w:p w14:paraId="1EA1D8D1">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&lt;16-10-3&gt;页岩夹砂岩</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灰黄色，褐黄色，隐晶质结构，全风化带，原岩结构、构造基本破坏，尚可辨认，岩芯呈土状，手易碎，厚度0.9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10.2m，属I级硬</w:t>
      </w:r>
      <w:r>
        <w:rPr>
          <w:rFonts w:hint="eastAsia" w:cs="Times New Roman"/>
          <w:color w:val="auto"/>
          <w:highlight w:val="none"/>
          <w:lang w:val="en-US" w:eastAsia="zh-CN"/>
        </w:rPr>
        <w:t>土；</w:t>
      </w:r>
      <w:r>
        <w:rPr>
          <w:rFonts w:hint="eastAsia" w:ascii="Times New Roman" w:hAnsi="Times New Roman" w:eastAsia="宋体" w:cs="Times New Roman"/>
          <w:color w:val="auto"/>
          <w:highlight w:val="none"/>
          <w:lang w:val="en-US" w:eastAsia="zh-CN"/>
        </w:rPr>
        <w:t>强风化带，星碎块及少量</w:t>
      </w:r>
      <w:r>
        <w:rPr>
          <w:rFonts w:hint="eastAsia" w:cs="Times New Roman"/>
          <w:color w:val="auto"/>
          <w:highlight w:val="none"/>
          <w:lang w:val="en-US" w:eastAsia="zh-CN"/>
        </w:rPr>
        <w:t>岩状</w:t>
      </w:r>
      <w:r>
        <w:rPr>
          <w:rFonts w:hint="eastAsia" w:ascii="Times New Roman" w:hAnsi="Times New Roman" w:eastAsia="宋体" w:cs="Times New Roman"/>
          <w:color w:val="auto"/>
          <w:highlight w:val="none"/>
          <w:lang w:val="en-US" w:eastAsia="zh-CN"/>
        </w:rPr>
        <w:t>土状，岩质较软，手可</w:t>
      </w:r>
      <w:r>
        <w:rPr>
          <w:rFonts w:hint="eastAsia" w:cs="Times New Roman"/>
          <w:color w:val="auto"/>
          <w:highlight w:val="none"/>
          <w:lang w:val="en-US" w:eastAsia="zh-CN"/>
        </w:rPr>
        <w:t>掰断</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厚</w:t>
      </w:r>
      <w:r>
        <w:rPr>
          <w:rFonts w:hint="eastAsia" w:ascii="Times New Roman" w:hAnsi="Times New Roman" w:eastAsia="宋体" w:cs="Times New Roman"/>
          <w:color w:val="auto"/>
          <w:highlight w:val="none"/>
          <w:lang w:val="en-US" w:eastAsia="zh-CN"/>
        </w:rPr>
        <w:t>度2.1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39.4m，属Ⅳ级软石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弱风化带，层理发育，岩芯呈短柱状，一般柱长10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25cm，最长45cm，厚度2.5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17.7m，锤击易碎，属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1C03243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&lt;16-10-4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灰黄色、浅灰色、</w:t>
      </w:r>
      <w:r>
        <w:rPr>
          <w:rFonts w:hint="eastAsia" w:cs="Times New Roman"/>
          <w:color w:val="auto"/>
          <w:highlight w:val="none"/>
          <w:lang w:val="en-US" w:eastAsia="zh-CN"/>
        </w:rPr>
        <w:t>黄褐</w:t>
      </w:r>
      <w:r>
        <w:rPr>
          <w:rFonts w:hint="eastAsia" w:ascii="Times New Roman" w:hAnsi="Times New Roman" w:eastAsia="宋体" w:cs="Times New Roman"/>
          <w:color w:val="auto"/>
          <w:highlight w:val="none"/>
          <w:lang w:val="en-US" w:eastAsia="zh-CN"/>
        </w:rPr>
        <w:t>色，晶质结构，中层状</w:t>
      </w:r>
      <w:r>
        <w:rPr>
          <w:rFonts w:hint="eastAsia" w:cs="Times New Roman"/>
          <w:color w:val="auto"/>
          <w:highlight w:val="none"/>
          <w:lang w:val="en-US" w:eastAsia="zh-CN"/>
        </w:rPr>
        <w:t>构体</w:t>
      </w:r>
      <w:r>
        <w:rPr>
          <w:rFonts w:hint="eastAsia" w:ascii="Times New Roman" w:hAnsi="Times New Roman" w:eastAsia="宋体" w:cs="Times New Roman"/>
          <w:color w:val="auto"/>
          <w:highlight w:val="none"/>
          <w:lang w:val="en-US" w:eastAsia="zh-CN"/>
        </w:rPr>
        <w:t>节理裂除较发育。全风化带原岩结构构造已完全被破坏，但尚可认，岩芯呈砂土状，手易碎，属Ш级硬</w:t>
      </w:r>
      <w:r>
        <w:rPr>
          <w:rFonts w:hint="eastAsia" w:cs="Times New Roman"/>
          <w:color w:val="auto"/>
          <w:highlight w:val="none"/>
          <w:lang w:val="en-US" w:eastAsia="zh-CN"/>
        </w:rPr>
        <w:t>土：</w:t>
      </w:r>
      <w:r>
        <w:rPr>
          <w:rFonts w:hint="eastAsia" w:ascii="Times New Roman" w:hAnsi="Times New Roman" w:eastAsia="宋体" w:cs="Times New Roman"/>
          <w:color w:val="auto"/>
          <w:highlight w:val="none"/>
          <w:lang w:val="en-US" w:eastAsia="zh-CN"/>
        </w:rPr>
        <w:t>强风化带节理裂除较发育，岩芯呈块状及短柱状，击声闷易碎，属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弱</w:t>
      </w:r>
      <w:r>
        <w:rPr>
          <w:rFonts w:hint="eastAsia" w:ascii="Times New Roman" w:hAnsi="Times New Roman" w:eastAsia="宋体" w:cs="Times New Roman"/>
          <w:color w:val="auto"/>
          <w:highlight w:val="none"/>
          <w:lang w:val="en-US" w:eastAsia="zh-CN"/>
        </w:rPr>
        <w:t>风化带原岩结构基本未破坏，节理裂除较发育，</w:t>
      </w:r>
      <w:r>
        <w:rPr>
          <w:rFonts w:hint="eastAsia" w:cs="Times New Roman"/>
          <w:color w:val="auto"/>
          <w:highlight w:val="none"/>
          <w:lang w:val="en-US" w:eastAsia="zh-CN"/>
        </w:rPr>
        <w:t>岩芯</w:t>
      </w:r>
      <w:r>
        <w:rPr>
          <w:rFonts w:hint="eastAsia" w:ascii="Times New Roman" w:hAnsi="Times New Roman" w:eastAsia="宋体" w:cs="Times New Roman"/>
          <w:color w:val="auto"/>
          <w:highlight w:val="none"/>
          <w:lang w:val="en-US" w:eastAsia="zh-CN"/>
        </w:rPr>
        <w:t>呈柱状及块状，锤击声</w:t>
      </w:r>
      <w:r>
        <w:rPr>
          <w:rFonts w:hint="eastAsia" w:cs="Times New Roman"/>
          <w:color w:val="auto"/>
          <w:highlight w:val="none"/>
          <w:lang w:val="en-US" w:eastAsia="zh-CN"/>
        </w:rPr>
        <w:t>闷</w:t>
      </w:r>
      <w:r>
        <w:rPr>
          <w:rFonts w:hint="eastAsia" w:ascii="Times New Roman" w:hAnsi="Times New Roman" w:eastAsia="宋体" w:cs="Times New Roman"/>
          <w:color w:val="auto"/>
          <w:highlight w:val="none"/>
          <w:lang w:val="en-US" w:eastAsia="zh-CN"/>
        </w:rPr>
        <w:t>不易碎，厚度0.4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20.8m，属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5AD036E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&lt;16-10-5&gt;砂岩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红褐色，砂质结构，层状构造，矿物成分以石英、长石为主。强风化带，呈碎块状及少量短柱状，岩质较软，锤击易碎，度05m，属级软石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弱风化带，岩芯呈短柱状、柱状，层0.5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7.2m，锤击声脆，不易碎，属Ⅳ级软石。</w:t>
      </w:r>
    </w:p>
    <w:p w14:paraId="52593AB2">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&lt;17-2-1&gt;灰岩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青灰色、灰白色、灰黄色、浅灰色、黄褐色、</w:t>
      </w:r>
      <w:r>
        <w:rPr>
          <w:rFonts w:hint="eastAsia" w:cs="Times New Roman"/>
          <w:color w:val="auto"/>
          <w:highlight w:val="none"/>
          <w:lang w:val="en-US" w:eastAsia="zh-CN"/>
        </w:rPr>
        <w:t>淡红</w:t>
      </w:r>
      <w:r>
        <w:rPr>
          <w:rFonts w:hint="eastAsia" w:ascii="Times New Roman" w:hAnsi="Times New Roman" w:eastAsia="宋体" w:cs="Times New Roman"/>
          <w:color w:val="auto"/>
          <w:highlight w:val="none"/>
          <w:lang w:val="en-US" w:eastAsia="zh-CN"/>
        </w:rPr>
        <w:t>色、隐晶质结构，中厚层状构造，节理裂隙较发育。溶蚀破碎带，溶现象严重，可见黏性土充填，岩芯呈块状，厚度0.2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23.5m，属Ⅳ级软石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弱风化带原岩结构基本未破坏，岩芯主要呈柱状，夹少量短柱状、碎块状，锤击声脆不易碎，度0.1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20.7m，该居大多为揭穿，属V级次坚石。</w:t>
      </w:r>
    </w:p>
    <w:p w14:paraId="14EBD144">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&lt;17-2-2&gt;白云岩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灰白色，局部为灰黄色，</w:t>
      </w:r>
      <w:r>
        <w:rPr>
          <w:rFonts w:hint="eastAsia" w:cs="Times New Roman"/>
          <w:color w:val="auto"/>
          <w:highlight w:val="none"/>
          <w:lang w:val="en-US" w:eastAsia="zh-CN"/>
        </w:rPr>
        <w:t>晶粒</w:t>
      </w:r>
      <w:r>
        <w:rPr>
          <w:rFonts w:hint="eastAsia" w:ascii="Times New Roman" w:hAnsi="Times New Roman" w:eastAsia="宋体" w:cs="Times New Roman"/>
          <w:color w:val="auto"/>
          <w:highlight w:val="none"/>
          <w:lang w:val="en-US" w:eastAsia="zh-CN"/>
        </w:rPr>
        <w:t>结构，矿物以白云石为主，偶见方解石。遇</w:t>
      </w:r>
      <w:r>
        <w:rPr>
          <w:rFonts w:hint="eastAsia" w:cs="Times New Roman"/>
          <w:color w:val="auto"/>
          <w:highlight w:val="none"/>
          <w:lang w:val="en-US" w:eastAsia="zh-CN"/>
        </w:rPr>
        <w:t>盐酸</w:t>
      </w:r>
      <w:r>
        <w:rPr>
          <w:rFonts w:hint="eastAsia" w:ascii="Times New Roman" w:hAnsi="Times New Roman" w:eastAsia="宋体" w:cs="Times New Roman"/>
          <w:color w:val="auto"/>
          <w:highlight w:val="none"/>
          <w:lang w:val="en-US" w:eastAsia="zh-CN"/>
        </w:rPr>
        <w:t>缓慢起泡。中厚层状构适，节理理裂除发育一般。溶蚀破碎带，溶蚀现象一般</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严重，溶蚀面可见方解石、</w:t>
      </w:r>
      <w:r>
        <w:rPr>
          <w:rFonts w:hint="eastAsia" w:cs="Times New Roman"/>
          <w:color w:val="auto"/>
          <w:highlight w:val="none"/>
          <w:lang w:val="en-US" w:eastAsia="zh-CN"/>
        </w:rPr>
        <w:t>黏性</w:t>
      </w:r>
      <w:r>
        <w:rPr>
          <w:rFonts w:hint="eastAsia" w:ascii="Times New Roman" w:hAnsi="Times New Roman" w:eastAsia="宋体" w:cs="Times New Roman"/>
          <w:color w:val="auto"/>
          <w:highlight w:val="none"/>
          <w:lang w:val="en-US" w:eastAsia="zh-CN"/>
        </w:rPr>
        <w:t>土，层厚0.3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42.3m，属Ⅳ级软石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弱风化带原岩结构基本未破坏，岩芯主要呈柱状、长柱状，夹少量短柱状、碎块状，击声脆不易碎，厚度0.1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41.3m，该层大多未揭穿，属V级次坚石。</w:t>
      </w:r>
    </w:p>
    <w:p w14:paraId="4E8B30B3">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&lt;17-2-3&gt;泥灰岩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青灰色、紫红色、灰黄色、棕红色，隐晶质结构，层状构造，主要矿物成分以黏土矿物质为主。全风化带原岩结构构造已完全被破坏，但尚可认，岩芯呈砂土状，手易碎，厚度0.8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2.7m，属</w:t>
      </w:r>
      <w:r>
        <w:rPr>
          <w:rFonts w:hint="eastAsia" w:cs="Times New Roman"/>
          <w:color w:val="auto"/>
          <w:highlight w:val="none"/>
          <w:lang w:val="en-US" w:eastAsia="zh-CN"/>
        </w:rPr>
        <w:t>Ⅲ级</w:t>
      </w:r>
      <w:r>
        <w:rPr>
          <w:rFonts w:hint="eastAsia" w:ascii="Times New Roman" w:hAnsi="Times New Roman" w:eastAsia="宋体" w:cs="Times New Roman"/>
          <w:color w:val="auto"/>
          <w:highlight w:val="none"/>
          <w:lang w:val="en-US" w:eastAsia="zh-CN"/>
        </w:rPr>
        <w:t>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溶蚀破碎带，溶位现象严重，可见黏性土充填，岩芯呈块状，厚度0.3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6.5m，属I级软石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强风化带节理裂隙较发育，岩芯</w:t>
      </w:r>
      <w:r>
        <w:rPr>
          <w:rFonts w:hint="eastAsia" w:cs="Times New Roman"/>
          <w:color w:val="auto"/>
          <w:highlight w:val="none"/>
          <w:lang w:val="en-US" w:eastAsia="zh-CN"/>
        </w:rPr>
        <w:t>呈</w:t>
      </w:r>
      <w:r>
        <w:rPr>
          <w:rFonts w:hint="eastAsia" w:ascii="Times New Roman" w:hAnsi="Times New Roman" w:eastAsia="宋体" w:cs="Times New Roman"/>
          <w:color w:val="auto"/>
          <w:highlight w:val="none"/>
          <w:lang w:val="en-US" w:eastAsia="zh-CN"/>
        </w:rPr>
        <w:t>块状及短</w:t>
      </w:r>
      <w:r>
        <w:rPr>
          <w:rFonts w:hint="eastAsia" w:cs="Times New Roman"/>
          <w:color w:val="auto"/>
          <w:highlight w:val="none"/>
          <w:lang w:val="en-US" w:eastAsia="zh-CN"/>
        </w:rPr>
        <w:t>柱</w:t>
      </w:r>
      <w:r>
        <w:rPr>
          <w:rFonts w:hint="eastAsia" w:ascii="Times New Roman" w:hAnsi="Times New Roman" w:eastAsia="宋体" w:cs="Times New Roman"/>
          <w:color w:val="auto"/>
          <w:highlight w:val="none"/>
          <w:lang w:val="en-US" w:eastAsia="zh-CN"/>
        </w:rPr>
        <w:t>状，一般块径20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60mm，最大80mm，柱长4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7cm，锤击声闷易碎，厚度 2.9~5.6，属Ⅳ级软石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弱风化带原岩结构基本未破坏，节理裂隙较发育，岩芯呈柱状及块状，一般节长7</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11cm，最长20cm，一般块径30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40mm，最大50mm，锤击声脆不易碎，厚度0.3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13.4m，属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3355D1EF">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&lt;17-3-1&gt;泥灰岩夹砂岩、灰岩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青灰色、紫红色、灰黄色、棕红色，隐晶质结构，层状构造，主要矿物成分以黏土矿物质为主。全风化带原岩结构构造已完全被破坏，但尚可辨认，岩芯呈砂土状，手易碎，厚度0.8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6.0m，属Ш级硬土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溶蚀破碎带层，节理裂隙较发育，岩芯呈块状，厚度0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20.7m，属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弱风化带原岩结构基本未破坏，节理</w:t>
      </w:r>
      <w:r>
        <w:rPr>
          <w:rFonts w:hint="eastAsia" w:cs="Times New Roman"/>
          <w:color w:val="auto"/>
          <w:highlight w:val="none"/>
          <w:lang w:val="en-US" w:eastAsia="zh-CN"/>
        </w:rPr>
        <w:t>裂隙</w:t>
      </w:r>
      <w:r>
        <w:rPr>
          <w:rFonts w:hint="eastAsia" w:ascii="Times New Roman" w:hAnsi="Times New Roman" w:eastAsia="宋体" w:cs="Times New Roman"/>
          <w:color w:val="auto"/>
          <w:highlight w:val="none"/>
          <w:lang w:val="en-US" w:eastAsia="zh-CN"/>
        </w:rPr>
        <w:t>较发育，岩芯呈柱状及块状，厚度01~29.0m，属Ⅳ级软石。</w:t>
      </w:r>
    </w:p>
    <w:p w14:paraId="545361C8">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&lt;17-3-2&gt;砂岩、页岩夹泥灰岩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紫红色、棕红色，隐晶质结构，层状构造，主要矿物成分以石英、长石等为主</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埋深较深</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上覆倪园组灰砦、白云岩。溶蚀破碎带，层厚 1.5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24.7m，属Ⅳ级软石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弱风化带原岩结构基本未破坏，岩芯主要呈短柱状块状，锤击声毙不易碎，厚度7.5</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11.5m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该层未揭穿</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勘宗</w:t>
      </w:r>
      <w:r>
        <w:rPr>
          <w:rFonts w:hint="eastAsia" w:cs="Times New Roman"/>
          <w:color w:val="auto"/>
          <w:highlight w:val="none"/>
          <w:lang w:val="en-US" w:eastAsia="zh-CN"/>
        </w:rPr>
        <w:t>范围</w:t>
      </w:r>
      <w:r>
        <w:rPr>
          <w:rFonts w:hint="eastAsia" w:ascii="Times New Roman" w:hAnsi="Times New Roman" w:eastAsia="宋体" w:cs="Times New Roman"/>
          <w:color w:val="auto"/>
          <w:highlight w:val="none"/>
          <w:lang w:val="en-US" w:eastAsia="zh-CN"/>
        </w:rPr>
        <w:t>内少操露，属Ⅳ級软石。</w:t>
      </w:r>
    </w:p>
    <w:p w14:paraId="2B8329AC">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&lt;17-5-2&gt;泥灰岩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青灰色夹紫红色、灰黄色，隐晶质结构，层状构造，主要矿物成分以黏土矿物质为主。强风化带节理裂隙较发育，岩芯呈块状及短柱状，一般块径20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60mm，最大80mm，柱长4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7cm，锤击声闷易碎，厚度3.8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7.0m，属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弱风化带原岩结构基本未破坏，节理裂隙较发育，岩芯呈柱状及块状，一般、长15-~25mmm，最大60mm，锤击声脆不易碎，厚度0.2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15.8m，属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6D66AA48">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&lt;17-5-3&gt;砂岩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红褐色，砂质结构，层状构造，矿物成分以石、长石为主。全风化带，原岩结构构造已完全破坏，含少量原岩碎块，尚能认，层厚0.7m，属Ш级硬土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呈碎块状及少量短柱状</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岩质较软</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锤击易碎</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厚度1.2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15.6m，属ⅣV级软石，风化带，岩芯呈短柱状、柱状，层厚1.6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18.6m，锤击声脆，不易碎，属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687CD362">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&lt;17-5-4&gt;灰岩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青灰色、灰白色，隐</w:t>
      </w:r>
      <w:r>
        <w:rPr>
          <w:rFonts w:hint="eastAsia" w:cs="Times New Roman"/>
          <w:color w:val="auto"/>
          <w:highlight w:val="none"/>
          <w:lang w:val="en-US" w:eastAsia="zh-CN"/>
        </w:rPr>
        <w:t>晶</w:t>
      </w:r>
      <w:r>
        <w:rPr>
          <w:rFonts w:hint="eastAsia" w:ascii="Times New Roman" w:hAnsi="Times New Roman" w:eastAsia="宋体" w:cs="Times New Roman"/>
          <w:color w:val="auto"/>
          <w:highlight w:val="none"/>
          <w:lang w:val="en-US" w:eastAsia="zh-CN"/>
        </w:rPr>
        <w:t>质结构，中厚层状构造，节理裂隙较发育。溶蚀破碎带，溶蚀现象严重，可见黏性土充填，岩芯呈决，厚度4.0m，属</w:t>
      </w:r>
      <w:r>
        <w:rPr>
          <w:rFonts w:hint="eastAsia" w:cs="Times New Roman"/>
          <w:color w:val="auto"/>
          <w:highlight w:val="none"/>
          <w:lang w:val="en-US" w:eastAsia="zh-CN"/>
        </w:rPr>
        <w:t>Ⅳ级软</w:t>
      </w:r>
      <w:r>
        <w:rPr>
          <w:rFonts w:hint="eastAsia" w:ascii="Times New Roman" w:hAnsi="Times New Roman" w:eastAsia="宋体" w:cs="Times New Roman"/>
          <w:color w:val="auto"/>
          <w:highlight w:val="none"/>
          <w:lang w:val="en-US" w:eastAsia="zh-CN"/>
        </w:rPr>
        <w:t>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弱风化带层原岩结构基本未破坏，岩芯主要呈柱状，</w:t>
      </w:r>
      <w:r>
        <w:rPr>
          <w:rFonts w:hint="eastAsia" w:cs="Times New Roman"/>
          <w:color w:val="auto"/>
          <w:highlight w:val="none"/>
          <w:lang w:val="en-US" w:eastAsia="zh-CN"/>
        </w:rPr>
        <w:t>夹少量</w:t>
      </w:r>
      <w:r>
        <w:rPr>
          <w:rFonts w:hint="eastAsia" w:ascii="Times New Roman" w:hAnsi="Times New Roman" w:eastAsia="宋体" w:cs="Times New Roman"/>
          <w:color w:val="auto"/>
          <w:highlight w:val="none"/>
          <w:lang w:val="en-US" w:eastAsia="zh-CN"/>
        </w:rPr>
        <w:t>短柱状、碎块状，锤击声脆不易碎，厚度0.1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14.2m，该层大多为</w:t>
      </w:r>
      <w:r>
        <w:rPr>
          <w:rFonts w:hint="eastAsia" w:cs="Times New Roman"/>
          <w:color w:val="auto"/>
          <w:highlight w:val="none"/>
          <w:lang w:val="en-US" w:eastAsia="zh-CN"/>
        </w:rPr>
        <w:t>揭穿</w:t>
      </w:r>
      <w:r>
        <w:rPr>
          <w:rFonts w:hint="eastAsia" w:ascii="Times New Roman" w:hAnsi="Times New Roman" w:eastAsia="宋体" w:cs="Times New Roman"/>
          <w:color w:val="auto"/>
          <w:highlight w:val="none"/>
          <w:lang w:val="en-US" w:eastAsia="zh-CN"/>
        </w:rPr>
        <w:t>，属V级次坚石。</w:t>
      </w:r>
    </w:p>
    <w:p w14:paraId="0CB8D70B">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&lt;21-9-1&gt;</w:t>
      </w:r>
      <w:r>
        <w:rPr>
          <w:rFonts w:hint="eastAsia" w:cs="Times New Roman"/>
          <w:color w:val="auto"/>
          <w:highlight w:val="none"/>
          <w:lang w:val="en-US" w:eastAsia="zh-CN"/>
        </w:rPr>
        <w:t>石英闪长岩灰褐色</w:t>
      </w:r>
      <w:r>
        <w:rPr>
          <w:rFonts w:hint="eastAsia" w:ascii="Times New Roman" w:hAnsi="Times New Roman" w:eastAsia="宋体" w:cs="Times New Roman"/>
          <w:color w:val="auto"/>
          <w:highlight w:val="none"/>
          <w:lang w:val="en-US" w:eastAsia="zh-CN"/>
        </w:rPr>
        <w:t>，中粗粒结构，块状构造，主要矿物成分以石英、长石为主，节理</w:t>
      </w:r>
      <w:r>
        <w:rPr>
          <w:rFonts w:hint="eastAsia" w:cs="Times New Roman"/>
          <w:color w:val="auto"/>
          <w:highlight w:val="none"/>
          <w:lang w:val="en-US" w:eastAsia="zh-CN"/>
        </w:rPr>
        <w:t>裂处</w:t>
      </w:r>
      <w:r>
        <w:rPr>
          <w:rFonts w:hint="eastAsia" w:ascii="Times New Roman" w:hAnsi="Times New Roman" w:eastAsia="宋体" w:cs="Times New Roman"/>
          <w:color w:val="auto"/>
          <w:highlight w:val="none"/>
          <w:lang w:val="en-US" w:eastAsia="zh-CN"/>
        </w:rPr>
        <w:t>较发育。全风化带原岩结构构造已破坏，矿物成分以石英长石为主，岩芯风化呈土柱状及中粗砂状，局部夹少量强风化碎块，厚度07~31.1m，展Ⅲ级硬土</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强风化带节理裂隙较发育，岩芯呈块状，锤击声闷易碎，厚度0.4</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29.3m</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弱风化带原岩结构基本未破坏，节理裂较发育，岩芯呈柱状及块状锤击声脆不易碎，厚度0.6</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13.9m，属V级次坚石，为硬块石。</w:t>
      </w:r>
    </w:p>
    <w:p w14:paraId="2F6505EA">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&lt;22-1&gt;断层泥</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紫灰色，主要由灰岩碎屑组成，胶结紧实，岩芯多成土柱，及碎块状，岩芯软，易破碎，手可掰断，采取率75%，厚度5.2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11.6m，属Ш级硬土。</w:t>
      </w:r>
    </w:p>
    <w:p w14:paraId="7C7C936F">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&lt;22-2-1&gt;断层角砾</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紫红色，砂泥质结构，厚层构造，受挤压作用严重，固结性差，成岩作用较差，呈角砾状约占55%，成分以黏土矿物质为主，岩芯破碎</w:t>
      </w:r>
      <w:r>
        <w:rPr>
          <w:rFonts w:hint="eastAsia" w:cs="Times New Roman"/>
          <w:color w:val="auto"/>
          <w:highlight w:val="none"/>
          <w:lang w:val="en-US" w:eastAsia="zh-CN"/>
        </w:rPr>
        <w:t>呈</w:t>
      </w:r>
      <w:r>
        <w:rPr>
          <w:rFonts w:hint="eastAsia" w:ascii="Times New Roman" w:hAnsi="Times New Roman" w:eastAsia="宋体" w:cs="Times New Roman"/>
          <w:color w:val="auto"/>
          <w:highlight w:val="none"/>
          <w:lang w:val="en-US" w:eastAsia="zh-CN"/>
        </w:rPr>
        <w:t>角砾状及碎屑状、薄片状，含少量块状，粒径20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40mm约占65%，块径40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90mm约占5%，岩质较梁锤击不易碎。</w:t>
      </w:r>
      <w:r>
        <w:rPr>
          <w:rFonts w:hint="eastAsia" w:cs="Times New Roman"/>
          <w:color w:val="auto"/>
          <w:highlight w:val="none"/>
          <w:lang w:val="en-US" w:eastAsia="zh-CN"/>
        </w:rPr>
        <w:t>厚度</w:t>
      </w:r>
      <w:r>
        <w:rPr>
          <w:rFonts w:hint="eastAsia" w:ascii="Times New Roman" w:hAnsi="Times New Roman" w:eastAsia="宋体" w:cs="Times New Roman"/>
          <w:color w:val="auto"/>
          <w:highlight w:val="none"/>
          <w:lang w:val="en-US" w:eastAsia="zh-CN"/>
        </w:rPr>
        <w:t>2.0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29.0m，属</w:t>
      </w:r>
      <w:r>
        <w:rPr>
          <w:rFonts w:hint="eastAsia" w:cs="Times New Roman"/>
          <w:color w:val="auto"/>
          <w:highlight w:val="none"/>
          <w:lang w:val="en-US" w:eastAsia="zh-CN"/>
        </w:rPr>
        <w:t>Ⅳ级</w:t>
      </w:r>
      <w:r>
        <w:rPr>
          <w:rFonts w:hint="eastAsia" w:ascii="Times New Roman" w:hAnsi="Times New Roman" w:eastAsia="宋体" w:cs="Times New Roman"/>
          <w:color w:val="auto"/>
          <w:highlight w:val="none"/>
          <w:lang w:val="en-US" w:eastAsia="zh-CN"/>
        </w:rPr>
        <w:t>软石。</w:t>
      </w:r>
    </w:p>
    <w:p w14:paraId="532803AC">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&lt;22-2-2&gt;断层角砾</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紫红色、灰白色，砂泥质结构，层构造，受挤压作用严重，固结性中等，局部成岩作用较差，呈角砾状约占40%，成分以黏土矿物质为主，岩芯破碎呈角砾状及碎屑状，含一些块状，柱长530cm，岩质较，锤击不易。厚度2.0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29.lm，属Ⅳ级软石。</w:t>
      </w:r>
    </w:p>
    <w:p w14:paraId="3F6BA772">
      <w:pPr>
        <w:spacing w:line="36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&lt;22-4-2&gt;压碎岩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青灰色，压碎结构，块状构造，受挤压作用严重，结性差，成分以砂岩为主，呈角砾状约占55%，岩芯呈块状，一般块径10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40mm，最大60m，锤击声闷易碎。采取率75%。厚度1.60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30.0m。</w:t>
      </w:r>
      <w:r>
        <w:rPr>
          <w:rFonts w:hint="eastAsia" w:cs="Times New Roman"/>
          <w:color w:val="auto"/>
          <w:highlight w:val="none"/>
          <w:lang w:val="en-US" w:eastAsia="zh-CN"/>
        </w:rPr>
        <w:t>Ⅳ</w:t>
      </w:r>
      <w:r>
        <w:rPr>
          <w:rFonts w:hint="eastAsia" w:ascii="Times New Roman" w:hAnsi="Times New Roman" w:eastAsia="宋体" w:cs="Times New Roman"/>
          <w:color w:val="auto"/>
          <w:highlight w:val="none"/>
          <w:lang w:val="en-US" w:eastAsia="zh-CN"/>
        </w:rPr>
        <w:t>级软石。</w:t>
      </w:r>
    </w:p>
    <w:p w14:paraId="0B3ABD6A">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地块与引用地勘相对位置图见图3.1-3，</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highlight w:val="none"/>
          <w:lang w:val="en-US" w:eastAsia="zh-CN"/>
        </w:rPr>
        <w:t>。</w:t>
      </w:r>
    </w:p>
    <w:p w14:paraId="217FA504">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sz w:val="24"/>
          <w:highlight w:val="none"/>
        </w:rPr>
        <mc:AlternateContent>
          <mc:Choice Requires="wps">
            <w:drawing>
              <wp:anchor distT="0" distB="0" distL="114300" distR="114300" simplePos="0" relativeHeight="251692032" behindDoc="0" locked="0" layoutInCell="1" allowOverlap="1">
                <wp:simplePos x="0" y="0"/>
                <wp:positionH relativeFrom="column">
                  <wp:posOffset>1224915</wp:posOffset>
                </wp:positionH>
                <wp:positionV relativeFrom="paragraph">
                  <wp:posOffset>157480</wp:posOffset>
                </wp:positionV>
                <wp:extent cx="895985" cy="314325"/>
                <wp:effectExtent l="12700" t="12700" r="219075" b="175895"/>
                <wp:wrapNone/>
                <wp:docPr id="101" name="矩形标注 101"/>
                <wp:cNvGraphicFramePr/>
                <a:graphic xmlns:a="http://schemas.openxmlformats.org/drawingml/2006/main">
                  <a:graphicData uri="http://schemas.microsoft.com/office/word/2010/wordprocessingShape">
                    <wps:wsp>
                      <wps:cNvSpPr/>
                      <wps:spPr>
                        <a:xfrm>
                          <a:off x="0" y="0"/>
                          <a:ext cx="895985" cy="314325"/>
                        </a:xfrm>
                        <a:prstGeom prst="wedgeRectCallout">
                          <a:avLst>
                            <a:gd name="adj1" fmla="val 71686"/>
                            <a:gd name="adj2" fmla="val 97676"/>
                          </a:avLst>
                        </a:prstGeom>
                      </wps:spPr>
                      <wps:style>
                        <a:lnRef idx="2">
                          <a:schemeClr val="accent1"/>
                        </a:lnRef>
                        <a:fillRef idx="1">
                          <a:schemeClr val="lt1"/>
                        </a:fillRef>
                        <a:effectRef idx="0">
                          <a:schemeClr val="accent1"/>
                        </a:effectRef>
                        <a:fontRef idx="minor">
                          <a:schemeClr val="dk1"/>
                        </a:fontRef>
                      </wps:style>
                      <wps:txbx>
                        <w:txbxContent>
                          <w:p w14:paraId="574D9228">
                            <w:pPr>
                              <w:spacing w:line="240" w:lineRule="auto"/>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45pt;margin-top:12.4pt;height:24.75pt;width:70.55pt;z-index:251692032;v-text-anchor:middle;mso-width-relative:page;mso-height-relative:page;" fillcolor="#FFFFFF [3201]" filled="t" stroked="t" coordsize="21600,21600" o:gfxdata="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ZmLCjYAAAACQEAAA8AAAAAAAAAAQAgAAAAIgAAAGRycy9kb3ducmV2Lnht&#10;bFBLAQIUABQAAAAIAIdO4kBvp8HkpAIAAE4FAAAOAAAAAAAAAAEAIAAAACcBAABkcnMvZTJvRG9j&#10;LnhtbFBLBQYAAAAABgAGAFkBAAA9BgAAAAA=&#10;" adj="26284,31898">
                <v:fill on="t" focussize="0,0"/>
                <v:stroke weight="2pt" color="#4F81BD [3204]" joinstyle="round"/>
                <v:imagedata o:title=""/>
                <o:lock v:ext="edit" aspectratio="f"/>
                <v:textbox>
                  <w:txbxContent>
                    <w:p w14:paraId="574D9228">
                      <w:pPr>
                        <w:spacing w:line="240" w:lineRule="auto"/>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4080" behindDoc="0" locked="0" layoutInCell="1" allowOverlap="1">
                <wp:simplePos x="0" y="0"/>
                <wp:positionH relativeFrom="column">
                  <wp:posOffset>1385570</wp:posOffset>
                </wp:positionH>
                <wp:positionV relativeFrom="paragraph">
                  <wp:posOffset>1010920</wp:posOffset>
                </wp:positionV>
                <wp:extent cx="638810" cy="314325"/>
                <wp:effectExtent l="12700" t="12700" r="232410" b="23495"/>
                <wp:wrapNone/>
                <wp:docPr id="98" name="矩形标注 98"/>
                <wp:cNvGraphicFramePr/>
                <a:graphic xmlns:a="http://schemas.openxmlformats.org/drawingml/2006/main">
                  <a:graphicData uri="http://schemas.microsoft.com/office/word/2010/wordprocessingShape">
                    <wps:wsp>
                      <wps:cNvSpPr/>
                      <wps:spPr>
                        <a:xfrm>
                          <a:off x="0" y="0"/>
                          <a:ext cx="638810" cy="314325"/>
                        </a:xfrm>
                        <a:prstGeom prst="wedgeRectCallout">
                          <a:avLst>
                            <a:gd name="adj1" fmla="val 82504"/>
                            <a:gd name="adj2" fmla="val 11616"/>
                          </a:avLst>
                        </a:prstGeom>
                      </wps:spPr>
                      <wps:style>
                        <a:lnRef idx="2">
                          <a:schemeClr val="accent1"/>
                        </a:lnRef>
                        <a:fillRef idx="1">
                          <a:schemeClr val="lt1"/>
                        </a:fillRef>
                        <a:effectRef idx="0">
                          <a:schemeClr val="accent1"/>
                        </a:effectRef>
                        <a:fontRef idx="minor">
                          <a:schemeClr val="dk1"/>
                        </a:fontRef>
                      </wps:style>
                      <wps:txbx>
                        <w:txbxContent>
                          <w:p w14:paraId="51DE34B0">
                            <w:pPr>
                              <w:ind w:left="0" w:leftChars="0" w:firstLine="0" w:firstLineChars="0"/>
                              <w:jc w:val="both"/>
                              <w:rPr>
                                <w:rFonts w:hint="default" w:eastAsia="宋体"/>
                                <w:lang w:val="en-US" w:eastAsia="zh-CN"/>
                              </w:rPr>
                            </w:pPr>
                            <w:r>
                              <w:rPr>
                                <w:rFonts w:hint="eastAsia"/>
                                <w:lang w:val="en-US" w:eastAsia="zh-CN"/>
                              </w:rPr>
                              <w:t>750米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9.1pt;margin-top:79.6pt;height:24.75pt;width:50.3pt;z-index:251694080;v-text-anchor:middle;mso-width-relative:page;mso-height-relative:page;" fillcolor="#FFFFFF [3201]" filled="t" stroked="t" coordsize="21600,21600" o:gfxdata="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8ULwf1wAAAAsBAAAPAAAAAAAAAAEAIAAAACIAAABkcnMvZG93bnJldi54bWxQ&#10;SwECFAAUAAAACACHTuJAh8OzyaMCAABMBQAADgAAAAAAAAABACAAAAAmAQAAZHJzL2Uyb0RvYy54&#10;bWxQSwUGAAAAAAYABgBZAQAAOwYAAAAA&#10;" adj="28621,13309">
                <v:fill on="t" focussize="0,0"/>
                <v:stroke weight="2pt" color="#4F81BD [3204]" joinstyle="round"/>
                <v:imagedata o:title=""/>
                <o:lock v:ext="edit" aspectratio="f"/>
                <v:textbox>
                  <w:txbxContent>
                    <w:p w14:paraId="51DE34B0">
                      <w:pPr>
                        <w:ind w:left="0" w:leftChars="0" w:firstLine="0" w:firstLineChars="0"/>
                        <w:jc w:val="both"/>
                        <w:rPr>
                          <w:rFonts w:hint="default" w:eastAsia="宋体"/>
                          <w:lang w:val="en-US" w:eastAsia="zh-CN"/>
                        </w:rPr>
                      </w:pPr>
                      <w:r>
                        <w:rPr>
                          <w:rFonts w:hint="eastAsia"/>
                          <w:lang w:val="en-US" w:eastAsia="zh-CN"/>
                        </w:rPr>
                        <w:t>750米</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1008" behindDoc="0" locked="0" layoutInCell="1" allowOverlap="1">
                <wp:simplePos x="0" y="0"/>
                <wp:positionH relativeFrom="column">
                  <wp:posOffset>2544445</wp:posOffset>
                </wp:positionH>
                <wp:positionV relativeFrom="paragraph">
                  <wp:posOffset>1548130</wp:posOffset>
                </wp:positionV>
                <wp:extent cx="1123950" cy="314325"/>
                <wp:effectExtent l="243840" t="12700" r="19050" b="23495"/>
                <wp:wrapNone/>
                <wp:docPr id="100" name="矩形标注 100"/>
                <wp:cNvGraphicFramePr/>
                <a:graphic xmlns:a="http://schemas.openxmlformats.org/drawingml/2006/main">
                  <a:graphicData uri="http://schemas.microsoft.com/office/word/2010/wordprocessingShape">
                    <wps:wsp>
                      <wps:cNvSpPr/>
                      <wps:spPr>
                        <a:xfrm>
                          <a:off x="4034790" y="2472055"/>
                          <a:ext cx="1123950" cy="314325"/>
                        </a:xfrm>
                        <a:prstGeom prst="wedgeRectCallout">
                          <a:avLst>
                            <a:gd name="adj1" fmla="val -70564"/>
                            <a:gd name="adj2" fmla="val 1313"/>
                          </a:avLst>
                        </a:prstGeom>
                      </wps:spPr>
                      <wps:style>
                        <a:lnRef idx="2">
                          <a:schemeClr val="accent1"/>
                        </a:lnRef>
                        <a:fillRef idx="1">
                          <a:schemeClr val="lt1"/>
                        </a:fillRef>
                        <a:effectRef idx="0">
                          <a:schemeClr val="accent1"/>
                        </a:effectRef>
                        <a:fontRef idx="minor">
                          <a:schemeClr val="dk1"/>
                        </a:fontRef>
                      </wps:style>
                      <wps:txbx>
                        <w:txbxContent>
                          <w:p w14:paraId="484C6E9C">
                            <w:pPr>
                              <w:ind w:left="0" w:leftChars="0" w:firstLine="0" w:firstLineChars="0"/>
                              <w:jc w:val="both"/>
                              <w:rPr>
                                <w:rFonts w:hint="eastAsia" w:eastAsia="宋体"/>
                                <w:lang w:val="en-US" w:eastAsia="zh-CN"/>
                              </w:rPr>
                            </w:pPr>
                            <w:r>
                              <w:rPr>
                                <w:rFonts w:hint="eastAsia"/>
                                <w:lang w:val="en-US" w:eastAsia="zh-CN"/>
                              </w:rPr>
                              <w:t>引用地勘位置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0.35pt;margin-top:121.9pt;height:24.75pt;width:88.5pt;z-index:251691008;v-text-anchor:middle;mso-width-relative:page;mso-height-relative:page;" fillcolor="#FFFFFF [3201]" filled="t" stroked="t" coordsize="21600,21600" o:gfxdata="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e16HjXAAAACwEAAA8AAAAAAAAAAQAgAAAAIgAAAGRy&#10;cy9kb3ducmV2LnhtbFBLAQIUABQAAAAIAIdO4kDqlXAesQIAAFsFAAAOAAAAAAAAAAEAIAAAACYB&#10;AABkcnMvZTJvRG9jLnhtbFBLBQYAAAAABgAGAFkBAABJBgAAAAA=&#10;" adj="-4442,11084">
                <v:fill on="t" focussize="0,0"/>
                <v:stroke weight="2pt" color="#4F81BD [3204]" joinstyle="round"/>
                <v:imagedata o:title=""/>
                <o:lock v:ext="edit" aspectratio="f"/>
                <v:textbox>
                  <w:txbxContent>
                    <w:p w14:paraId="484C6E9C">
                      <w:pPr>
                        <w:ind w:left="0" w:leftChars="0" w:firstLine="0" w:firstLineChars="0"/>
                        <w:jc w:val="both"/>
                        <w:rPr>
                          <w:rFonts w:hint="eastAsia" w:eastAsia="宋体"/>
                          <w:lang w:val="en-US" w:eastAsia="zh-CN"/>
                        </w:rPr>
                      </w:pPr>
                      <w:r>
                        <w:rPr>
                          <w:rFonts w:hint="eastAsia"/>
                          <w:lang w:val="en-US" w:eastAsia="zh-CN"/>
                        </w:rPr>
                        <w:t>引用地勘位置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3056" behindDoc="0" locked="0" layoutInCell="1" allowOverlap="1">
                <wp:simplePos x="0" y="0"/>
                <wp:positionH relativeFrom="column">
                  <wp:posOffset>2232660</wp:posOffset>
                </wp:positionH>
                <wp:positionV relativeFrom="paragraph">
                  <wp:posOffset>822960</wp:posOffset>
                </wp:positionV>
                <wp:extent cx="48895" cy="777240"/>
                <wp:effectExtent l="57150" t="635" r="31115" b="14605"/>
                <wp:wrapNone/>
                <wp:docPr id="38" name="直接箭头连接符 38"/>
                <wp:cNvGraphicFramePr/>
                <a:graphic xmlns:a="http://schemas.openxmlformats.org/drawingml/2006/main">
                  <a:graphicData uri="http://schemas.microsoft.com/office/word/2010/wordprocessingShape">
                    <wps:wsp>
                      <wps:cNvCnPr/>
                      <wps:spPr>
                        <a:xfrm flipH="1">
                          <a:off x="3329305" y="2984500"/>
                          <a:ext cx="48895" cy="77724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5.8pt;margin-top:64.8pt;height:61.2pt;width:3.85pt;z-index:251693056;mso-width-relative:page;mso-height-relative:page;" filled="f" stroked="t" coordsize="21600,21600" o:gfxdata="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FAjk/dAAAACwEAAA8A&#10;AAAAAAAAAQAgAAAAIgAAAGRycy9kb3ducmV2LnhtbFBLAQIUABQAAAAIAIdO4kAeIHO9EgIAAOMD&#10;AAAOAAAAAAAAAAEAIAAAACwBAABkcnMvZTJvRG9jLnhtbFBLBQYAAAAABgAGAFkBAACwBQAAAAA=&#10;">
                <v:fill on="f" focussize="0,0"/>
                <v:stroke weight="2.25pt" color="#C00000 [3204]" joinstyle="round" endarrow="open"/>
                <v:imagedata o:title=""/>
                <o:lock v:ext="edit" aspectratio="f"/>
              </v:shape>
            </w:pict>
          </mc:Fallback>
        </mc:AlternateContent>
      </w:r>
      <w:r>
        <w:rPr>
          <w:sz w:val="24"/>
          <w:highlight w:val="none"/>
        </w:rPr>
        <mc:AlternateContent>
          <mc:Choice Requires="wps">
            <w:drawing>
              <wp:anchor distT="0" distB="0" distL="114300" distR="114300" simplePos="0" relativeHeight="251708416" behindDoc="0" locked="0" layoutInCell="1" allowOverlap="1">
                <wp:simplePos x="0" y="0"/>
                <wp:positionH relativeFrom="column">
                  <wp:posOffset>2016760</wp:posOffset>
                </wp:positionH>
                <wp:positionV relativeFrom="paragraph">
                  <wp:posOffset>1524000</wp:posOffset>
                </wp:positionV>
                <wp:extent cx="298450" cy="353060"/>
                <wp:effectExtent l="12700" t="12700" r="12700" b="15240"/>
                <wp:wrapNone/>
                <wp:docPr id="303" name="五角星 303"/>
                <wp:cNvGraphicFramePr/>
                <a:graphic xmlns:a="http://schemas.openxmlformats.org/drawingml/2006/main">
                  <a:graphicData uri="http://schemas.microsoft.com/office/word/2010/wordprocessingShape">
                    <wps:wsp>
                      <wps:cNvSpPr/>
                      <wps:spPr>
                        <a:xfrm>
                          <a:off x="3798570" y="6961505"/>
                          <a:ext cx="298450" cy="353060"/>
                        </a:xfrm>
                        <a:prstGeom prst="star5">
                          <a:avLst>
                            <a:gd name="adj" fmla="val 21506"/>
                            <a:gd name="hf" fmla="val 105146"/>
                            <a:gd name="vf" fmla="val 110557"/>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8.8pt;margin-top:120pt;height:27.8pt;width:23.5pt;z-index:251708416;v-text-anchor:middle;mso-width-relative:page;mso-height-relative:page;" fillcolor="#4F81BD [3204]" filled="t" stroked="t" coordsize="298450,353060" o:gfxdata="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EAUHbYAAAACwEAAA8AAAAAAAAAAQAg&#10;AAAAIgAAAGRycy9kb3ducmV2LnhtbFBLAQIUABQAAAAIAIdO4kBdBXuzuQIAAIQFAAAOAAAAAAAA&#10;AAEAIAAAACcBAABkcnMvZTJvRG9jLnhtbFBLBQYAAAAABgAGAFkBAABSBgAAAAA=&#10;" path="m0,134856l109556,127253,149225,0,188893,127253,298449,134856,213409,221106,241450,353059,149225,279111,56999,353059,85040,221106xe">
                <v:path o:connectlocs="149225,0;0,134856;56999,353059;241450,353059;298449,134856" o:connectangles="247,164,82,82,0"/>
                <v:fill on="t" focussize="0,0"/>
                <v:stroke weight="2pt" color="#376092 [2404]" joinstyle="round"/>
                <v:imagedata o:title=""/>
                <o:lock v:ext="edit" aspectratio="f"/>
              </v:shape>
            </w:pict>
          </mc:Fallback>
        </mc:AlternateContent>
      </w:r>
      <w:r>
        <w:rPr>
          <w:rFonts w:hint="default" w:ascii="Times New Roman" w:hAnsi="Times New Roman" w:eastAsia="宋体" w:cs="Times New Roman"/>
          <w:highlight w:val="yellow"/>
          <w:lang w:eastAsia="zh-CN"/>
        </w:rPr>
        <w:drawing>
          <wp:anchor distT="0" distB="0" distL="114300" distR="114300" simplePos="0" relativeHeight="251710464" behindDoc="0" locked="0" layoutInCell="1" allowOverlap="1">
            <wp:simplePos x="0" y="0"/>
            <wp:positionH relativeFrom="column">
              <wp:posOffset>10160</wp:posOffset>
            </wp:positionH>
            <wp:positionV relativeFrom="paragraph">
              <wp:posOffset>10795</wp:posOffset>
            </wp:positionV>
            <wp:extent cx="1016000" cy="861695"/>
            <wp:effectExtent l="0" t="0" r="12700" b="14605"/>
            <wp:wrapNone/>
            <wp:docPr id="14" name="图片 14"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5265420" cy="2686685"/>
            <wp:effectExtent l="0" t="0" r="11430" b="1841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6"/>
                    <a:stretch>
                      <a:fillRect/>
                    </a:stretch>
                  </pic:blipFill>
                  <pic:spPr>
                    <a:xfrm>
                      <a:off x="0" y="0"/>
                      <a:ext cx="5265420" cy="2686685"/>
                    </a:xfrm>
                    <a:prstGeom prst="rect">
                      <a:avLst/>
                    </a:prstGeom>
                    <a:noFill/>
                    <a:ln>
                      <a:noFill/>
                    </a:ln>
                  </pic:spPr>
                </pic:pic>
              </a:graphicData>
            </a:graphic>
          </wp:inline>
        </w:drawing>
      </w:r>
    </w:p>
    <w:p w14:paraId="7362606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3.1-3</w:t>
      </w:r>
      <w:r>
        <w:rPr>
          <w:rFonts w:hint="default" w:ascii="Times New Roman" w:hAnsi="Times New Roman" w:eastAsia="黑体" w:cs="Times New Roman"/>
          <w:kern w:val="0"/>
          <w:sz w:val="24"/>
          <w:szCs w:val="24"/>
          <w:highlight w:val="none"/>
          <w:lang w:val="en-US"/>
        </w:rPr>
        <w:t>地块与引用地勘相对位置图</w:t>
      </w:r>
    </w:p>
    <w:p w14:paraId="08ACEF84">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pPr>
      <w:r>
        <w:rPr>
          <w:sz w:val="21"/>
        </w:rPr>
        <mc:AlternateContent>
          <mc:Choice Requires="wps">
            <w:drawing>
              <wp:anchor distT="0" distB="0" distL="114300" distR="114300" simplePos="0" relativeHeight="251730944" behindDoc="0" locked="0" layoutInCell="1" allowOverlap="1">
                <wp:simplePos x="0" y="0"/>
                <wp:positionH relativeFrom="column">
                  <wp:posOffset>3923665</wp:posOffset>
                </wp:positionH>
                <wp:positionV relativeFrom="paragraph">
                  <wp:posOffset>1639570</wp:posOffset>
                </wp:positionV>
                <wp:extent cx="233680" cy="208280"/>
                <wp:effectExtent l="12700" t="12700" r="12700" b="22860"/>
                <wp:wrapNone/>
                <wp:docPr id="74" name="五角星 74"/>
                <wp:cNvGraphicFramePr/>
                <a:graphic xmlns:a="http://schemas.openxmlformats.org/drawingml/2006/main">
                  <a:graphicData uri="http://schemas.microsoft.com/office/word/2010/wordprocessingShape">
                    <wps:wsp>
                      <wps:cNvSpPr/>
                      <wps:spPr>
                        <a:xfrm>
                          <a:off x="0" y="0"/>
                          <a:ext cx="233680" cy="208280"/>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8.95pt;margin-top:129.1pt;height:16.4pt;width:18.4pt;z-index:251730944;v-text-anchor:middle;mso-width-relative:page;mso-height-relative:page;" fillcolor="#4F81BD [3204]" filled="t" stroked="t" coordsize="233680,208280" o:gfxdata="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9aHAJ2QAAAAsBAAAPAAAAAAAAAAEA&#10;IAAAACIAAABkcnMvZG93bnJldi54bWxQSwECFAAUAAAACACHTuJA0Hvsl4ACAAAEBQAADgAAAAAA&#10;AAABACAAAAAoAQAAZHJzL2Uyb0RvYy54bWxQSwUGAAAAAAYABgBZAQAAGgYAAAAA&#10;" path="m0,79555l89258,79556,116840,0,144421,79556,233679,79555,161468,128723,189050,208279,116840,159110,44629,208279,72211,128723xe">
                <v:path o:connectlocs="116840,0;0,79555;44629,208279;189050,208279;233679,79555" o:connectangles="247,164,82,82,0"/>
                <v:fill on="t" focussize="0,0"/>
                <v:stroke weight="2pt" color="#376092 [2404]" joinstyle="round"/>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3837940</wp:posOffset>
                </wp:positionH>
                <wp:positionV relativeFrom="paragraph">
                  <wp:posOffset>1372870</wp:posOffset>
                </wp:positionV>
                <wp:extent cx="233680" cy="208280"/>
                <wp:effectExtent l="12700" t="12700" r="20320" b="26670"/>
                <wp:wrapNone/>
                <wp:docPr id="42" name="五角星 42"/>
                <wp:cNvGraphicFramePr/>
                <a:graphic xmlns:a="http://schemas.openxmlformats.org/drawingml/2006/main">
                  <a:graphicData uri="http://schemas.microsoft.com/office/word/2010/wordprocessingShape">
                    <wps:wsp>
                      <wps:cNvSpPr/>
                      <wps:spPr>
                        <a:xfrm>
                          <a:off x="4787900" y="2679700"/>
                          <a:ext cx="233680" cy="208280"/>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2.2pt;margin-top:108.1pt;height:16.4pt;width:18.4pt;z-index:251712512;v-text-anchor:middle;mso-width-relative:page;mso-height-relative:page;" fillcolor="#4F81BD [3204]" filled="t" stroked="t" coordsize="233680,208280" o:gfxdata="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CYf9r2AAAAAsBAAAP&#10;AAAAAAAAAAEAIAAAACIAAABkcnMvZG93bnJldi54bWxQSwECFAAUAAAACACHTuJAGMT6/YoCAAAQ&#10;BQAADgAAAAAAAAABACAAAAAnAQAAZHJzL2Uyb0RvYy54bWxQSwUGAAAAAAYABgBZAQAAIwYAAAAA&#10;" path="m0,79555l89258,79556,116840,0,144421,79556,233679,79555,161468,128723,189050,208279,116840,159110,44629,208279,72211,128723xe">
                <v:path o:connectlocs="116840,0;0,79555;44629,208279;189050,208279;233679,79555" o:connectangles="247,164,82,82,0"/>
                <v:fill on="t" focussize="0,0"/>
                <v:stroke weight="2pt" color="#376092 [2404]" joinstyle="round"/>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729920" behindDoc="0" locked="0" layoutInCell="1" allowOverlap="1">
                <wp:simplePos x="0" y="0"/>
                <wp:positionH relativeFrom="column">
                  <wp:posOffset>2890520</wp:posOffset>
                </wp:positionH>
                <wp:positionV relativeFrom="paragraph">
                  <wp:posOffset>2412365</wp:posOffset>
                </wp:positionV>
                <wp:extent cx="1123950" cy="314325"/>
                <wp:effectExtent l="12700" t="626745" r="21590" b="19050"/>
                <wp:wrapNone/>
                <wp:docPr id="15" name="矩形标注 15"/>
                <wp:cNvGraphicFramePr/>
                <a:graphic xmlns:a="http://schemas.openxmlformats.org/drawingml/2006/main">
                  <a:graphicData uri="http://schemas.microsoft.com/office/word/2010/wordprocessingShape">
                    <wps:wsp>
                      <wps:cNvSpPr/>
                      <wps:spPr>
                        <a:xfrm>
                          <a:off x="0" y="0"/>
                          <a:ext cx="1123950" cy="314325"/>
                        </a:xfrm>
                        <a:prstGeom prst="wedgeRectCallout">
                          <a:avLst>
                            <a:gd name="adj1" fmla="val 49604"/>
                            <a:gd name="adj2" fmla="val -245353"/>
                          </a:avLst>
                        </a:prstGeom>
                      </wps:spPr>
                      <wps:style>
                        <a:lnRef idx="2">
                          <a:schemeClr val="accent1"/>
                        </a:lnRef>
                        <a:fillRef idx="1">
                          <a:schemeClr val="lt1"/>
                        </a:fillRef>
                        <a:effectRef idx="0">
                          <a:schemeClr val="accent1"/>
                        </a:effectRef>
                        <a:fontRef idx="minor">
                          <a:schemeClr val="dk1"/>
                        </a:fontRef>
                      </wps:style>
                      <wps:txbx>
                        <w:txbxContent>
                          <w:p w14:paraId="40D9EB79">
                            <w:pPr>
                              <w:ind w:left="0" w:leftChars="0" w:firstLine="0" w:firstLineChars="0"/>
                              <w:jc w:val="both"/>
                              <w:rPr>
                                <w:rFonts w:hint="eastAsia" w:eastAsia="宋体"/>
                                <w:lang w:val="en-US" w:eastAsia="zh-CN"/>
                              </w:rPr>
                            </w:pPr>
                            <w:r>
                              <w:rPr>
                                <w:rFonts w:hint="eastAsia"/>
                                <w:lang w:val="en-US" w:eastAsia="zh-CN"/>
                              </w:rPr>
                              <w:t>引用地勘位置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7.6pt;margin-top:189.95pt;height:24.75pt;width:88.5pt;z-index:251729920;v-text-anchor:middle;mso-width-relative:page;mso-height-relative:page;" fillcolor="#FFFFFF [3201]" filled="t" stroked="t" coordsize="21600,21600" o:gfxdata="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pp0ubYAAAACwEAAA8AAAAAAAAAAQAgAAAAIgAAAGRycy9kb3ducmV2&#10;LnhtbFBLAQIUABQAAAAIAIdO4kCYQiC9pwIAAE8FAAAOAAAAAAAAAAEAIAAAACcBAABkcnMvZTJv&#10;RG9jLnhtbFBLBQYAAAAABgAGAFkBAABABgAAAAA=&#10;" adj="21514,-42196">
                <v:fill on="t" focussize="0,0"/>
                <v:stroke weight="2pt" color="#4F81BD [3204]" joinstyle="round"/>
                <v:imagedata o:title=""/>
                <o:lock v:ext="edit" aspectratio="f"/>
                <v:textbox>
                  <w:txbxContent>
                    <w:p w14:paraId="40D9EB79">
                      <w:pPr>
                        <w:ind w:left="0" w:leftChars="0" w:firstLine="0" w:firstLineChars="0"/>
                        <w:jc w:val="both"/>
                        <w:rPr>
                          <w:rFonts w:hint="eastAsia" w:eastAsia="宋体"/>
                          <w:lang w:val="en-US" w:eastAsia="zh-CN"/>
                        </w:rPr>
                      </w:pPr>
                      <w:r>
                        <w:rPr>
                          <w:rFonts w:hint="eastAsia"/>
                          <w:lang w:val="en-US" w:eastAsia="zh-CN"/>
                        </w:rPr>
                        <w:t>引用地勘位置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1792" behindDoc="0" locked="0" layoutInCell="1" allowOverlap="1">
                <wp:simplePos x="0" y="0"/>
                <wp:positionH relativeFrom="column">
                  <wp:posOffset>4007485</wp:posOffset>
                </wp:positionH>
                <wp:positionV relativeFrom="paragraph">
                  <wp:posOffset>748665</wp:posOffset>
                </wp:positionV>
                <wp:extent cx="914400" cy="297180"/>
                <wp:effectExtent l="12700" t="12700" r="17780" b="40640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47916"/>
                            <a:gd name="adj2" fmla="val 180128"/>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0F0460BA">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5.55pt;margin-top:58.95pt;height:23.4pt;width:72pt;z-index:251681792;v-text-anchor:middle;mso-width-relative:page;mso-height-relative:page;" fillcolor="#FFFFFF [3201]" filled="t" stroked="t" coordsize="21600,21600" o:gfxdata="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XEzz/ZAAAACwEAAA8AAAAAAAAAAQAgAAAAIgAAAGRycy9kb3ducmV2Lnht&#10;bFBLAQIUABQAAAAIAIdO4kA70bAyowIAAFAFAAAOAAAAAAAAAAEAIAAAACgBAABkcnMvZTJvRG9j&#10;LnhtbFBLBQYAAAAABgAGAFkBAAA9BgAAAAA=&#10;" adj="450,49708">
                <v:fill on="t" focussize="0,0"/>
                <v:stroke weight="2pt" color="#1F497D [3215]" joinstyle="round"/>
                <v:imagedata o:title=""/>
                <o:lock v:ext="edit" aspectratio="f"/>
                <v:textbox>
                  <w:txbxContent>
                    <w:p w14:paraId="0F0460BA">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lang w:eastAsia="zh-CN"/>
        </w:rPr>
        <w:drawing>
          <wp:anchor distT="0" distB="0" distL="114300" distR="114300" simplePos="0" relativeHeight="251701248" behindDoc="0" locked="0" layoutInCell="1" allowOverlap="1">
            <wp:simplePos x="0" y="0"/>
            <wp:positionH relativeFrom="column">
              <wp:posOffset>-29210</wp:posOffset>
            </wp:positionH>
            <wp:positionV relativeFrom="paragraph">
              <wp:posOffset>-6985</wp:posOffset>
            </wp:positionV>
            <wp:extent cx="1016000" cy="861695"/>
            <wp:effectExtent l="0" t="0" r="12700" b="14605"/>
            <wp:wrapNone/>
            <wp:docPr id="4" name="图片 4"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8434070" cy="5120005"/>
            <wp:effectExtent l="0" t="0" r="5080" b="4445"/>
            <wp:docPr id="3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
                    <pic:cNvPicPr>
                      <a:picLocks noChangeAspect="1"/>
                    </pic:cNvPicPr>
                  </pic:nvPicPr>
                  <pic:blipFill>
                    <a:blip r:embed="rId27"/>
                    <a:srcRect r="-106" b="5322"/>
                    <a:stretch>
                      <a:fillRect/>
                    </a:stretch>
                  </pic:blipFill>
                  <pic:spPr>
                    <a:xfrm>
                      <a:off x="0" y="0"/>
                      <a:ext cx="8434070" cy="5120005"/>
                    </a:xfrm>
                    <a:prstGeom prst="rect">
                      <a:avLst/>
                    </a:prstGeom>
                    <a:noFill/>
                    <a:ln>
                      <a:noFill/>
                    </a:ln>
                  </pic:spPr>
                </pic:pic>
              </a:graphicData>
            </a:graphic>
          </wp:inline>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2816"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82816;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14:paraId="0EA0EBDB">
      <w:pPr>
        <w:pStyle w:val="29"/>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黑体" w:cs="Times New Roman"/>
          <w:sz w:val="24"/>
          <w:szCs w:val="24"/>
          <w:highlight w:val="none"/>
          <w:lang w:val="en-US" w:eastAsia="zh-CN"/>
        </w:rPr>
        <w:sectPr>
          <w:pgSz w:w="16838" w:h="11911" w:orient="landscape"/>
          <w:pgMar w:top="1984" w:right="1701" w:bottom="1134" w:left="1417" w:header="102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3.1-4</w:t>
      </w:r>
      <w:r>
        <w:rPr>
          <w:rFonts w:hint="default" w:ascii="Times New Roman" w:hAnsi="Times New Roman" w:eastAsia="黑体" w:cs="Times New Roman"/>
          <w:kern w:val="0"/>
          <w:sz w:val="24"/>
          <w:szCs w:val="24"/>
          <w:highlight w:val="none"/>
        </w:rPr>
        <w:t>地块区域地质图</w:t>
      </w:r>
    </w:p>
    <w:p w14:paraId="2270D3A0">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eastAsia="宋体" w:cs="Times New Roman"/>
          <w:highlight w:val="none"/>
          <w:lang w:eastAsia="zh-CN"/>
        </w:rPr>
        <w:drawing>
          <wp:inline distT="0" distB="0" distL="114300" distR="114300">
            <wp:extent cx="8851265" cy="1830705"/>
            <wp:effectExtent l="0" t="0" r="3175" b="13335"/>
            <wp:docPr id="81" name="图片 81" descr="6e5556263e394ad107430fb4943a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6e5556263e394ad107430fb4943a48d"/>
                    <pic:cNvPicPr>
                      <a:picLocks noChangeAspect="1"/>
                    </pic:cNvPicPr>
                  </pic:nvPicPr>
                  <pic:blipFill>
                    <a:blip r:embed="rId28"/>
                    <a:stretch>
                      <a:fillRect/>
                    </a:stretch>
                  </pic:blipFill>
                  <pic:spPr>
                    <a:xfrm>
                      <a:off x="0" y="0"/>
                      <a:ext cx="8851265" cy="1830705"/>
                    </a:xfrm>
                    <a:prstGeom prst="rect">
                      <a:avLst/>
                    </a:prstGeom>
                  </pic:spPr>
                </pic:pic>
              </a:graphicData>
            </a:graphic>
          </wp:inline>
        </w:drawing>
      </w:r>
    </w:p>
    <w:p w14:paraId="3DAB3E54">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drawing>
          <wp:inline distT="0" distB="0" distL="114300" distR="114300">
            <wp:extent cx="8857615" cy="1774825"/>
            <wp:effectExtent l="0" t="0" r="12065" b="8255"/>
            <wp:docPr id="91" name="图片 91" descr="9f05b0c7f50c133777b7ee23ea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9f05b0c7f50c133777b7ee23ea00840"/>
                    <pic:cNvPicPr>
                      <a:picLocks noChangeAspect="1"/>
                    </pic:cNvPicPr>
                  </pic:nvPicPr>
                  <pic:blipFill>
                    <a:blip r:embed="rId29"/>
                    <a:stretch>
                      <a:fillRect/>
                    </a:stretch>
                  </pic:blipFill>
                  <pic:spPr>
                    <a:xfrm>
                      <a:off x="0" y="0"/>
                      <a:ext cx="8857615" cy="1774825"/>
                    </a:xfrm>
                    <a:prstGeom prst="rect">
                      <a:avLst/>
                    </a:prstGeom>
                  </pic:spPr>
                </pic:pic>
              </a:graphicData>
            </a:graphic>
          </wp:inline>
        </w:drawing>
      </w:r>
    </w:p>
    <w:p w14:paraId="29AF34FF">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sectPr>
          <w:pgSz w:w="16838" w:h="11911" w:orient="landscape"/>
          <w:pgMar w:top="1800" w:right="1440" w:bottom="1800" w:left="1440" w:header="1077" w:footer="85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图3.1-5地块工程地质剖面图</w:t>
      </w:r>
    </w:p>
    <w:p w14:paraId="68A4F598">
      <w:pPr>
        <w:pStyle w:val="29"/>
        <w:rPr>
          <w:rFonts w:hint="default" w:ascii="Times New Roman" w:hAnsi="Times New Roman" w:cs="Times New Roman"/>
          <w:highlight w:val="none"/>
        </w:rPr>
      </w:pPr>
    </w:p>
    <w:p w14:paraId="3BDD24AF">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yellow"/>
          <w:lang w:val="en-US" w:eastAsia="zh-CN"/>
        </w:rPr>
      </w:pPr>
      <w:r>
        <w:drawing>
          <wp:inline distT="0" distB="0" distL="114300" distR="114300">
            <wp:extent cx="5410835" cy="7303770"/>
            <wp:effectExtent l="0" t="0" r="14605" b="1143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30"/>
                    <a:stretch>
                      <a:fillRect/>
                    </a:stretch>
                  </pic:blipFill>
                  <pic:spPr>
                    <a:xfrm>
                      <a:off x="0" y="0"/>
                      <a:ext cx="5410835" cy="7303770"/>
                    </a:xfrm>
                    <a:prstGeom prst="rect">
                      <a:avLst/>
                    </a:prstGeom>
                    <a:noFill/>
                    <a:ln>
                      <a:noFill/>
                    </a:ln>
                  </pic:spPr>
                </pic:pic>
              </a:graphicData>
            </a:graphic>
          </wp:inline>
        </w:drawing>
      </w:r>
    </w:p>
    <w:p w14:paraId="7369D56B">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图3.1-6柱状剖面图</w:t>
      </w:r>
    </w:p>
    <w:p w14:paraId="55B5B9A1">
      <w:pPr>
        <w:pStyle w:val="5"/>
        <w:spacing w:before="120" w:after="120"/>
        <w:rPr>
          <w:rFonts w:hint="default" w:ascii="Times New Roman" w:hAnsi="Times New Roman" w:eastAsia="宋体" w:cs="Times New Roman"/>
          <w:highlight w:val="yellow"/>
          <w:lang w:val="en-US" w:eastAsia="zh-CN"/>
        </w:rPr>
        <w:sectPr>
          <w:pgSz w:w="11911" w:h="16838"/>
          <w:pgMar w:top="1440" w:right="1800" w:bottom="1440" w:left="1800" w:header="1077" w:footer="850" w:gutter="0"/>
          <w:pgNumType w:fmt="decimal"/>
          <w:cols w:space="0" w:num="1"/>
        </w:sectPr>
      </w:pPr>
    </w:p>
    <w:p w14:paraId="55295DDA">
      <w:pPr>
        <w:pStyle w:val="5"/>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3.1.5区域土壤</w:t>
      </w:r>
    </w:p>
    <w:p w14:paraId="34A1CEB4">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台儿庄区土壤共分为5个土类、9个亚类、21个土属、41个土种。主要土壤类型为棕壤、褐土、潮土、砂礓黑土、水稻土，台儿庄区土壤整体肥力较好，但存在一定的区域差异。土壤含钾量丰富，但含磷偏低。褐土和潮土的土体深厚，一般可达120厘米至150厘米，土壤养分高，物理性状良好。</w:t>
      </w:r>
    </w:p>
    <w:p w14:paraId="125F2F70">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经现场勘探，该地块土壤类型为壤土，棕色，</w:t>
      </w:r>
      <w:r>
        <w:rPr>
          <w:rFonts w:hint="eastAsia" w:cs="Times New Roman"/>
          <w:highlight w:val="none"/>
          <w:lang w:val="en-US" w:eastAsia="zh-CN"/>
        </w:rPr>
        <w:t>褐</w:t>
      </w:r>
      <w:r>
        <w:rPr>
          <w:rFonts w:hint="default" w:ascii="Times New Roman" w:hAnsi="Times New Roman" w:eastAsia="宋体" w:cs="Times New Roman"/>
          <w:highlight w:val="none"/>
          <w:lang w:val="en-US" w:eastAsia="zh-CN"/>
        </w:rPr>
        <w:t>色，无异味，土质正常。</w:t>
      </w:r>
    </w:p>
    <w:p w14:paraId="4789C6A6">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sz w:val="24"/>
          <w:highlight w:val="none"/>
        </w:rPr>
        <mc:AlternateContent>
          <mc:Choice Requires="wps">
            <w:drawing>
              <wp:anchor distT="0" distB="0" distL="114300" distR="114300" simplePos="0" relativeHeight="251698176" behindDoc="0" locked="0" layoutInCell="1" allowOverlap="1">
                <wp:simplePos x="0" y="0"/>
                <wp:positionH relativeFrom="column">
                  <wp:posOffset>4474210</wp:posOffset>
                </wp:positionH>
                <wp:positionV relativeFrom="paragraph">
                  <wp:posOffset>1877060</wp:posOffset>
                </wp:positionV>
                <wp:extent cx="867410" cy="361315"/>
                <wp:effectExtent l="88265" t="12700" r="15875" b="197485"/>
                <wp:wrapNone/>
                <wp:docPr id="340" name="矩形标注 340"/>
                <wp:cNvGraphicFramePr/>
                <a:graphic xmlns:a="http://schemas.openxmlformats.org/drawingml/2006/main">
                  <a:graphicData uri="http://schemas.microsoft.com/office/word/2010/wordprocessingShape">
                    <wps:wsp>
                      <wps:cNvSpPr/>
                      <wps:spPr>
                        <a:xfrm>
                          <a:off x="0" y="0"/>
                          <a:ext cx="867410" cy="361315"/>
                        </a:xfrm>
                        <a:prstGeom prst="wedgeRectCallout">
                          <a:avLst>
                            <a:gd name="adj1" fmla="val -58711"/>
                            <a:gd name="adj2" fmla="val 100439"/>
                          </a:avLst>
                        </a:prstGeom>
                      </wps:spPr>
                      <wps:style>
                        <a:lnRef idx="2">
                          <a:schemeClr val="accent1"/>
                        </a:lnRef>
                        <a:fillRef idx="1">
                          <a:schemeClr val="lt1"/>
                        </a:fillRef>
                        <a:effectRef idx="0">
                          <a:schemeClr val="accent1"/>
                        </a:effectRef>
                        <a:fontRef idx="minor">
                          <a:schemeClr val="dk1"/>
                        </a:fontRef>
                      </wps:style>
                      <wps:txbx>
                        <w:txbxContent>
                          <w:p w14:paraId="146AA968">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2.3pt;margin-top:147.8pt;height:28.45pt;width:68.3pt;z-index:251698176;v-text-anchor:middle;mso-width-relative:page;mso-height-relative:page;" fillcolor="#FFFFFF [3201]" filled="t" stroked="t" coordsize="21600,21600" o:gfxdata="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TTtvI3QAAAAsBAAAPAAAAAAAAAAEAIAAAACIAAABkcnMvZG93&#10;bnJldi54bWxQSwECFAAUAAAACACHTuJA8wLaPaYCAABQBQAADgAAAAAAAAABACAAAAAsAQAAZHJz&#10;L2Uyb0RvYy54bWxQSwUGAAAAAAYABgBZAQAARAYAAAAA&#10;" adj="-1882,32495">
                <v:fill on="t" focussize="0,0"/>
                <v:stroke weight="2pt" color="#4F81BD [3204]" joinstyle="round"/>
                <v:imagedata o:title=""/>
                <o:lock v:ext="edit" aspectratio="f"/>
                <v:textbox>
                  <w:txbxContent>
                    <w:p w14:paraId="146AA968">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lang w:eastAsia="zh-CN"/>
        </w:rPr>
        <w:drawing>
          <wp:anchor distT="0" distB="0" distL="114300" distR="114300" simplePos="0" relativeHeight="251702272" behindDoc="0" locked="0" layoutInCell="1" allowOverlap="1">
            <wp:simplePos x="0" y="0"/>
            <wp:positionH relativeFrom="column">
              <wp:posOffset>19050</wp:posOffset>
            </wp:positionH>
            <wp:positionV relativeFrom="paragraph">
              <wp:posOffset>15240</wp:posOffset>
            </wp:positionV>
            <wp:extent cx="1016000" cy="861695"/>
            <wp:effectExtent l="0" t="0" r="12700" b="14605"/>
            <wp:wrapNone/>
            <wp:docPr id="7" name="图片 7"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8854440" cy="4518025"/>
            <wp:effectExtent l="0" t="0" r="3810" b="158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1"/>
                    <a:stretch>
                      <a:fillRect/>
                    </a:stretch>
                  </pic:blipFill>
                  <pic:spPr>
                    <a:xfrm>
                      <a:off x="0" y="0"/>
                      <a:ext cx="8854440" cy="4518025"/>
                    </a:xfrm>
                    <a:prstGeom prst="rect">
                      <a:avLst/>
                    </a:prstGeom>
                    <a:noFill/>
                    <a:ln>
                      <a:noFill/>
                    </a:ln>
                  </pic:spPr>
                </pic:pic>
              </a:graphicData>
            </a:graphic>
          </wp:inline>
        </w:drawing>
      </w:r>
    </w:p>
    <w:p w14:paraId="62197509">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cs="Times New Roman"/>
          <w:highlight w:val="none"/>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highlight w:val="none"/>
          <w:lang w:val="en-US" w:eastAsia="zh-CN"/>
        </w:rPr>
        <w:t>图3.1-7枣庄</w:t>
      </w:r>
      <w:r>
        <w:rPr>
          <w:rFonts w:hint="eastAsia" w:eastAsia="黑体" w:cs="Times New Roman"/>
          <w:highlight w:val="none"/>
          <w:lang w:val="en-US" w:eastAsia="zh-CN"/>
        </w:rPr>
        <w:t>市台儿庄</w:t>
      </w:r>
      <w:r>
        <w:rPr>
          <w:rFonts w:hint="default" w:ascii="Times New Roman" w:hAnsi="Times New Roman" w:eastAsia="黑体" w:cs="Times New Roman"/>
          <w:highlight w:val="none"/>
          <w:lang w:val="en-US" w:eastAsia="zh-CN"/>
        </w:rPr>
        <w:t>区域土壤类型图</w:t>
      </w:r>
    </w:p>
    <w:p w14:paraId="659D0CE3">
      <w:pPr>
        <w:pStyle w:val="5"/>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3.1.6区域水文地质概况</w:t>
      </w:r>
    </w:p>
    <w:p w14:paraId="1020CD46">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1、区域水系</w:t>
      </w:r>
    </w:p>
    <w:p w14:paraId="4C31725C">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台儿庄区位于山东省最南部，地处淮河流域南四湖水系，境内河流纵横，地势低洼，水资源丰富，有“江北水乡”之称。全区水系以韩庄运河、大沙河、伊家河等主要河流为核心，形成了较为完善的水系网络。主要河流</w:t>
      </w:r>
      <w:r>
        <w:rPr>
          <w:rFonts w:hint="eastAsia" w:ascii="Times New Roman" w:hAnsi="Times New Roman" w:eastAsia="宋体" w:cs="Times New Roman"/>
          <w:highlight w:val="none"/>
          <w:lang w:val="en-US" w:eastAsia="zh-CN"/>
        </w:rPr>
        <w:t>：</w:t>
      </w:r>
    </w:p>
    <w:p w14:paraId="677070E7">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（1）韩庄运河：是台儿庄区最重要的河流之一，属于京杭大运河的一部分，流经台儿庄区中部，是区域航运和灌溉的重要水源。</w:t>
      </w:r>
    </w:p>
    <w:p w14:paraId="7CEAB35B">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（2）大沙河：是台儿庄区的主要河流之一，流经多个乡镇，承担着重要的防洪、灌溉和生态功能。</w:t>
      </w:r>
    </w:p>
    <w:p w14:paraId="2909C7A2">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（3）伊家河：是台儿庄区的重要河流之一，主要流经城区及周边地区。</w:t>
      </w:r>
    </w:p>
    <w:p w14:paraId="1719482D">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（4）其他河流：包括四支沟、陶沟河、新沟河、小季河等，这些河流在区域的防洪、灌溉和生态保护中也发挥着重要作用。</w:t>
      </w:r>
    </w:p>
    <w:p w14:paraId="066F5CEE">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湿地与湖泊</w:t>
      </w:r>
      <w:r>
        <w:rPr>
          <w:rFonts w:hint="eastAsia" w:ascii="Times New Roman" w:hAnsi="Times New Roman" w:eastAsia="宋体" w:cs="Times New Roman"/>
          <w:highlight w:val="none"/>
          <w:lang w:val="en-US" w:eastAsia="zh-CN"/>
        </w:rPr>
        <w:t>：</w:t>
      </w:r>
    </w:p>
    <w:p w14:paraId="5E7418CD">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（1）台儿庄运河国家湿地公园：由涛沟河下游段、峄城大沙河分洪道下游段以及两河口之间的京杭运河段等河流湿地组成，是典型的河流湿地，具有重要的生态保护功能。</w:t>
      </w:r>
    </w:p>
    <w:p w14:paraId="01F0AE72">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（2）双龙湖湿地公园：位于台儿庄区，是通过退耕还湿建设的湿地公园，对改善区域生态环境和水质起到了重要作用。</w:t>
      </w:r>
    </w:p>
    <w:p w14:paraId="73E44BDA">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2、区域水文</w:t>
      </w:r>
    </w:p>
    <w:p w14:paraId="53794A33">
      <w:pPr>
        <w:spacing w:line="360" w:lineRule="auto"/>
        <w:ind w:firstLine="480"/>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lang w:val="en-US" w:eastAsia="zh-CN"/>
        </w:rPr>
        <w:t>台儿庄区主要属于峄台山间平原水文地质区，地下水以松散岩类孔隙水为主，局部地区存在碳酸盐岩类裂隙岩溶水。地下水的补给主要来源于大气降水，部分来自小水库、塘坝等蓄水工程和河川径流。地下水类型：主要为松散岩类孔隙水，局部地区有碳酸盐岩类裂隙岩溶水。地下水富水性较好，多年平均地下水资源量为5975万立方米，多年平均可开采量为4559万立方米。主要含水层松散岩类含水层：主要分布在峄城东南至台儿庄及韩庄运河两岸，第四系厚度10至38米，岩性以中粗砂为主。碳酸盐岩类含水层：主要分布在低山丘陵区，岩性以灰岩和白云岩为主，富水性极好。</w:t>
      </w:r>
      <w:r>
        <w:rPr>
          <w:rFonts w:hint="default" w:ascii="Times New Roman" w:hAnsi="Times New Roman" w:eastAsia="宋体" w:cs="Times New Roman"/>
          <w:highlight w:val="none"/>
          <w:u w:val="none"/>
          <w:lang w:val="en-US" w:eastAsia="zh-CN"/>
        </w:rPr>
        <w:t>地块区域水文地质图见3.1-</w:t>
      </w:r>
      <w:r>
        <w:rPr>
          <w:rFonts w:hint="default" w:ascii="Times New Roman" w:hAnsi="Times New Roman" w:cs="Times New Roman"/>
          <w:highlight w:val="none"/>
          <w:u w:val="none"/>
          <w:lang w:val="en-US" w:eastAsia="zh-CN"/>
        </w:rPr>
        <w:t>7</w:t>
      </w:r>
      <w:r>
        <w:rPr>
          <w:rFonts w:hint="default" w:ascii="Times New Roman" w:hAnsi="Times New Roman" w:eastAsia="宋体" w:cs="Times New Roman"/>
          <w:highlight w:val="none"/>
          <w:u w:val="none"/>
          <w:lang w:val="en-US" w:eastAsia="zh-CN"/>
        </w:rPr>
        <w:t>。</w:t>
      </w:r>
    </w:p>
    <w:p w14:paraId="78832FB0">
      <w:pPr>
        <w:pStyle w:val="25"/>
        <w:ind w:left="0" w:leftChars="0" w:firstLine="0" w:firstLineChars="0"/>
        <w:rPr>
          <w:rFonts w:hint="default" w:ascii="Times New Roman" w:hAnsi="Times New Roman" w:eastAsia="宋体" w:cs="Times New Roman"/>
          <w:highlight w:val="none"/>
          <w:lang w:val="en-US" w:eastAsia="zh-CN"/>
        </w:rPr>
      </w:pPr>
    </w:p>
    <w:p w14:paraId="64EE6FAB">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44F58F25">
      <w:pPr>
        <w:pStyle w:val="29"/>
        <w:ind w:firstLine="0" w:firstLineChars="0"/>
        <w:jc w:val="center"/>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lang w:eastAsia="zh-CN"/>
        </w:rPr>
        <w:drawing>
          <wp:anchor distT="0" distB="0" distL="114300" distR="114300" simplePos="0" relativeHeight="251703296" behindDoc="0" locked="0" layoutInCell="1" allowOverlap="1">
            <wp:simplePos x="0" y="0"/>
            <wp:positionH relativeFrom="column">
              <wp:posOffset>19685</wp:posOffset>
            </wp:positionH>
            <wp:positionV relativeFrom="paragraph">
              <wp:posOffset>-25400</wp:posOffset>
            </wp:positionV>
            <wp:extent cx="1016000" cy="861695"/>
            <wp:effectExtent l="0" t="0" r="12700" b="14605"/>
            <wp:wrapNone/>
            <wp:docPr id="10" name="图片 10"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3840" behindDoc="0" locked="0" layoutInCell="1" allowOverlap="1">
                <wp:simplePos x="0" y="0"/>
                <wp:positionH relativeFrom="column">
                  <wp:posOffset>4328795</wp:posOffset>
                </wp:positionH>
                <wp:positionV relativeFrom="paragraph">
                  <wp:posOffset>793750</wp:posOffset>
                </wp:positionV>
                <wp:extent cx="641350" cy="1186180"/>
                <wp:effectExtent l="50165" t="19685" r="51435" b="70485"/>
                <wp:wrapNone/>
                <wp:docPr id="254" name="直接箭头连接符 254"/>
                <wp:cNvGraphicFramePr/>
                <a:graphic xmlns:a="http://schemas.openxmlformats.org/drawingml/2006/main">
                  <a:graphicData uri="http://schemas.microsoft.com/office/word/2010/wordprocessingShape">
                    <wps:wsp>
                      <wps:cNvCnPr/>
                      <wps:spPr>
                        <a:xfrm>
                          <a:off x="0" y="0"/>
                          <a:ext cx="641350" cy="118618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340.85pt;margin-top:62.5pt;height:93.4pt;width:50.5pt;z-index:251683840;mso-width-relative:page;mso-height-relative:page;" filled="f" stroked="t" coordsize="21600,21600" o:gfxdata="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Db&#10;Gr7aAAAACwEAAA8AAAAAAAAAAQAgAAAAIgAAAGRycy9kb3ducmV2LnhtbFBLAQIUABQAAAAIAIdO&#10;4kBcwybIWgIAAI8EAAAOAAAAAAAAAAEAIAAAACkBAABkcnMvZTJvRG9jLnhtbFBLBQYAAAAABgAG&#10;AFkBAAD1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0768" behindDoc="0" locked="0" layoutInCell="1" allowOverlap="1">
                <wp:simplePos x="0" y="0"/>
                <wp:positionH relativeFrom="column">
                  <wp:posOffset>4747260</wp:posOffset>
                </wp:positionH>
                <wp:positionV relativeFrom="paragraph">
                  <wp:posOffset>3222625</wp:posOffset>
                </wp:positionV>
                <wp:extent cx="914400" cy="297180"/>
                <wp:effectExtent l="502920" t="370205" r="15240" b="18415"/>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103611"/>
                            <a:gd name="adj2" fmla="val -170299"/>
                          </a:avLst>
                        </a:prstGeom>
                      </wps:spPr>
                      <wps:style>
                        <a:lnRef idx="2">
                          <a:schemeClr val="dk1"/>
                        </a:lnRef>
                        <a:fillRef idx="1">
                          <a:schemeClr val="lt1"/>
                        </a:fillRef>
                        <a:effectRef idx="0">
                          <a:schemeClr val="dk1"/>
                        </a:effectRef>
                        <a:fontRef idx="minor">
                          <a:schemeClr val="dk1"/>
                        </a:fontRef>
                      </wps:style>
                      <wps:txbx>
                        <w:txbxContent>
                          <w:p w14:paraId="0B7214FF">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3.8pt;margin-top:253.75pt;height:23.4pt;width:72pt;z-index:251680768;v-text-anchor:middle;mso-width-relative:page;mso-height-relative:page;" fillcolor="#FFFFFF [3201]" filled="t" stroked="t" coordsize="21600,21600" o:gfxdata="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pNXu9sAAAALAQAADwAAAAAAAAABACAAAAAiAAAAZHJzL2Rvd25yZXYueG1s&#10;UEsBAhQAFAAAAAgAh07iQC1ceYmgAgAAUAUAAA4AAAAAAAAAAQAgAAAAKgEAAGRycy9lMm9Eb2Mu&#10;eG1sUEsFBgAAAAAGAAYAWQEAADwGAAAAAA==&#10;" adj="-11580,-25985">
                <v:fill on="t" focussize="0,0"/>
                <v:stroke weight="2pt" color="#000000 [3200]" joinstyle="round"/>
                <v:imagedata o:title=""/>
                <o:lock v:ext="edit" aspectratio="f"/>
                <v:textbox>
                  <w:txbxContent>
                    <w:p w14:paraId="0B7214FF">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drawing>
          <wp:inline distT="0" distB="0" distL="114300" distR="114300">
            <wp:extent cx="8395970" cy="4283710"/>
            <wp:effectExtent l="0" t="0" r="5080" b="254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2"/>
                    <a:stretch>
                      <a:fillRect/>
                    </a:stretch>
                  </pic:blipFill>
                  <pic:spPr>
                    <a:xfrm>
                      <a:off x="0" y="0"/>
                      <a:ext cx="8395970" cy="4283710"/>
                    </a:xfrm>
                    <a:prstGeom prst="rect">
                      <a:avLst/>
                    </a:prstGeom>
                    <a:noFill/>
                    <a:ln>
                      <a:noFill/>
                    </a:ln>
                  </pic:spPr>
                </pic:pic>
              </a:graphicData>
            </a:graphic>
          </wp:inline>
        </w:drawing>
      </w:r>
    </w:p>
    <w:p w14:paraId="4F1D3C9D">
      <w:pPr>
        <w:pStyle w:val="29"/>
        <w:ind w:firstLine="8820" w:firstLineChars="420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6331585</wp:posOffset>
                </wp:positionH>
                <wp:positionV relativeFrom="paragraph">
                  <wp:posOffset>76200</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498.55pt;margin-top:6pt;height:0.2pt;width:86.25pt;z-index:251679744;mso-width-relative:page;mso-height-relative:page;" filled="f" stroked="t" coordsize="21600,21600" o:gfxdata="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0CyfB2QAA&#10;AAo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8720;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highlight w:val="none"/>
          <w:lang w:val="en-US" w:eastAsia="zh-CN"/>
        </w:rPr>
        <w:t>地下水流向</w:t>
      </w:r>
      <w:r>
        <w:rPr>
          <w:rFonts w:hint="eastAsia" w:cs="Times New Roman"/>
          <w:highlight w:val="none"/>
          <w:lang w:val="en-US" w:eastAsia="zh-CN"/>
        </w:rPr>
        <w:t xml:space="preserve">  </w:t>
      </w:r>
    </w:p>
    <w:p w14:paraId="50F39A86">
      <w:pPr>
        <w:pStyle w:val="29"/>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黑体" w:cs="Times New Roman"/>
          <w:kern w:val="0"/>
          <w:sz w:val="24"/>
          <w:szCs w:val="24"/>
          <w:highlight w:val="none"/>
        </w:rPr>
        <w:sectPr>
          <w:pgSz w:w="16838" w:h="11906" w:orient="landscape"/>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3.1-7</w:t>
      </w:r>
      <w:r>
        <w:rPr>
          <w:rFonts w:hint="default" w:ascii="Times New Roman" w:hAnsi="Times New Roman" w:eastAsia="黑体" w:cs="Times New Roman"/>
          <w:kern w:val="0"/>
          <w:sz w:val="24"/>
          <w:szCs w:val="24"/>
          <w:highlight w:val="none"/>
        </w:rPr>
        <w:t>地块区域水文地质图</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305"/>
    <w:bookmarkEnd w:id="306"/>
    <w:bookmarkEnd w:id="307"/>
    <w:bookmarkEnd w:id="308"/>
    <w:bookmarkEnd w:id="309"/>
    <w:bookmarkEnd w:id="310"/>
    <w:bookmarkEnd w:id="311"/>
    <w:bookmarkEnd w:id="312"/>
    <w:bookmarkEnd w:id="313"/>
    <w:bookmarkEnd w:id="314"/>
    <w:bookmarkEnd w:id="315"/>
    <w:p w14:paraId="3330BE9E">
      <w:pPr>
        <w:pStyle w:val="5"/>
        <w:spacing w:before="120" w:after="120"/>
        <w:rPr>
          <w:rFonts w:hint="default" w:ascii="Times New Roman" w:hAnsi="Times New Roman" w:eastAsia="宋体" w:cs="Times New Roman"/>
          <w:highlight w:val="none"/>
          <w:lang w:val="en-US" w:eastAsia="zh-CN"/>
        </w:rPr>
      </w:pPr>
      <w:bookmarkStart w:id="317" w:name="4.1.1资料收集情况"/>
      <w:bookmarkEnd w:id="317"/>
      <w:bookmarkStart w:id="318" w:name="_Toc27886"/>
      <w:bookmarkStart w:id="319" w:name="_Toc17731"/>
      <w:bookmarkStart w:id="320" w:name="_Toc19465"/>
      <w:r>
        <w:rPr>
          <w:rFonts w:hint="default" w:ascii="Times New Roman" w:hAnsi="Times New Roman" w:eastAsia="宋体" w:cs="Times New Roman"/>
          <w:highlight w:val="none"/>
          <w:lang w:val="en-US" w:eastAsia="zh-CN"/>
        </w:rPr>
        <w:t>3.1.</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地块周围环境资料和社会信息</w:t>
      </w:r>
      <w:bookmarkEnd w:id="318"/>
      <w:bookmarkEnd w:id="319"/>
      <w:bookmarkEnd w:id="320"/>
    </w:p>
    <w:p w14:paraId="6ED240F1">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bookmarkStart w:id="321" w:name="_Toc11313"/>
      <w:bookmarkStart w:id="322" w:name="_Toc16563"/>
      <w:bookmarkStart w:id="323" w:name="_Toc8422"/>
      <w:r>
        <w:rPr>
          <w:rFonts w:hint="default" w:ascii="Times New Roman" w:hAnsi="Times New Roman" w:cs="Times New Roman"/>
          <w:color w:val="000000" w:themeColor="text1"/>
          <w:highlight w:val="none"/>
          <w:lang w:val="en-US" w:eastAsia="zh-CN"/>
          <w14:textFill>
            <w14:solidFill>
              <w14:schemeClr w14:val="tx1"/>
            </w14:solidFill>
          </w14:textFill>
        </w:rPr>
        <w:t>1、环境质量公告</w:t>
      </w:r>
    </w:p>
    <w:p w14:paraId="2896DFC4">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2024年枣庄市良好天数为234天，占全年总天数的63.9%。二氧化硫（SO2）年均值为8微克/立方米，二氧化氮(NO2)年均值为30微克/立方米，可吸入颗粒物（PM10）年均值为71微克/立方米，细颗粒物（PM2.5）年均值42微克/立方米，一氧化碳（95百分位）值1.1毫克/立方米，臭氧（90百分位）值184微克/立方米。二氧化硫年均值、二氧化氮和一氧化碳（95百分位）年均值均达标，可吸入颗粒物、细颗粒物和臭氧（90百分位）年均值均超标。细颗粒物（PM2.5）浓度年均值最低的是山亭区，值为36微克/立方米，最高的是滕州市、市中区和薛城区，值为41微克/立方米；可吸入颗粒物（PM10）浓度年均值最低的是山亭区，值为56微克/立方米，最高的是滕州市，值为77微克/立方米；二氧化硫（SO2）浓度年均值最低的是滕州市、薛城区、山亭区、台儿庄区和高新区，值均为8微克/立方米，最高的是市中区，值均为10微克/立方米；二氧化氮（NO2）浓度年均值最低的是山亭区，值为19微克/立方米，最高的是市中区和薛城区，值为30微克/立方米；一氧化碳（CO）浓度（95百分位）值最低的是滕州市、峄城区、山亭区、台儿庄区和高新区，值为1.0毫克/立方米，最高的是市中区，值为1.2毫克/立方米；臭氧（O3）浓度（90百分位）值最低的是高新区，值为178微克/立方米，最高的是市中区，值为186微克/立方米</w:t>
      </w:r>
    </w:p>
    <w:p w14:paraId="093B3EC6">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2024年枣庄市共监测有效降水3</w:t>
      </w:r>
      <w:r>
        <w:rPr>
          <w:rFonts w:hint="eastAsia" w:ascii="Times New Roman" w:hAnsi="Times New Roman" w:eastAsia="宋体" w:cs="Times New Roman"/>
          <w:highlight w:val="none"/>
          <w:lang w:val="en-US" w:eastAsia="zh-CN"/>
        </w:rPr>
        <w:t>7</w:t>
      </w:r>
      <w:r>
        <w:rPr>
          <w:rFonts w:hint="default" w:ascii="Times New Roman" w:hAnsi="Times New Roman" w:eastAsia="宋体" w:cs="Times New Roman"/>
          <w:highlight w:val="none"/>
          <w:lang w:val="en-US" w:eastAsia="zh-CN"/>
        </w:rPr>
        <w:t>次，全年降水总量为</w:t>
      </w:r>
      <w:r>
        <w:rPr>
          <w:rFonts w:hint="eastAsia" w:ascii="Times New Roman" w:hAnsi="Times New Roman" w:eastAsia="宋体" w:cs="Times New Roman"/>
          <w:highlight w:val="none"/>
          <w:lang w:val="en-US" w:eastAsia="zh-CN"/>
        </w:rPr>
        <w:t>1180</w:t>
      </w:r>
      <w:r>
        <w:rPr>
          <w:rFonts w:hint="default" w:ascii="Times New Roman" w:hAnsi="Times New Roman" w:eastAsia="宋体" w:cs="Times New Roman"/>
          <w:highlight w:val="none"/>
          <w:lang w:val="en-US" w:eastAsia="zh-CN"/>
        </w:rPr>
        <w:t>毫米，降水pH（无量纲）在5.</w:t>
      </w:r>
      <w:r>
        <w:rPr>
          <w:rFonts w:hint="eastAsia" w:ascii="Times New Roman" w:hAnsi="Times New Roman" w:eastAsia="宋体" w:cs="Times New Roman"/>
          <w:highlight w:val="none"/>
          <w:lang w:val="en-US" w:eastAsia="zh-CN"/>
        </w:rPr>
        <w:t>88</w:t>
      </w:r>
      <w:r>
        <w:rPr>
          <w:rFonts w:hint="default" w:ascii="Times New Roman" w:hAnsi="Times New Roman" w:eastAsia="宋体" w:cs="Times New Roman"/>
          <w:highlight w:val="none"/>
          <w:lang w:val="en-US" w:eastAsia="zh-CN"/>
        </w:rPr>
        <w:t>~8.0</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之间，无酸雨。</w:t>
      </w:r>
    </w:p>
    <w:p w14:paraId="41E90694">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2024年枣庄市降尘年均值为3.1（吨/（平方千米·30天）），全市平均降尘量未高于7.5吨/（（平方千米·30天）），滕州市年均值最高，山亭区年均值最低。</w:t>
      </w:r>
    </w:p>
    <w:p w14:paraId="7FDBB8A2">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2024年枣庄市共25个断面，其中：Ⅲ类水断面23个（王晁桥、群乐桥、新薛河入湖口、岩马水库坝上、十字河大桥、台儿庄大桥、贾庄闸、冯营村桥、马河水库、前梁、岗头河入湖口、界河入湖口、小龙河入湖口、辛安河入湖口、柴胡店、庄里坝、彭口闸、台儿庄闸站</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闸上</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、黄口中桥、西大楼、周村水库、乱渣河入湖口和中心河入湖口），占断面总数的92.0%；劣Ⅴ类断面2个（毛官庄断面和万庄），占断面总数的8.0%。采用断面水质类别比例法，2024年枣庄整体水质类别状态为优。</w:t>
      </w:r>
    </w:p>
    <w:p w14:paraId="48EF254A">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2、社会信息</w:t>
      </w:r>
    </w:p>
    <w:p w14:paraId="50692CB2">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截至2024年，枣庄市常住人口为380.98万人。枣庄市常住人口城镇化率达到61.73%，较上年提高1.1个百分点。全市城镇新增就业3.51万人。失业人员再就业1.12万人。就业困难人员实现就业2959人。年末城镇登记失业人数8447人。2024年，枣庄市生产总值为2386.41亿元，按不变价格计算，同比增长6.0%。分产业来看：第一产业：增加值为205.54亿元，同比增长3.4%。第二产业：增加值为920.15亿元，同比增长6.7%。第三产业：增加值为1260.72亿元，同比增长5.8%。新增就业：2024年，全市城镇新增就业3.51万人。失业人员再就业：失业人员再就业1.12万人。就业困难人员：就业困难人员实现就业2959人。登记失业人数：年末城镇登记失业人数为8447人。枣庄市坚持就业优先战略和积极就业政策，强化高校毕业生、退役军人、农民工、城镇困难人员等重点人群就业创业帮扶</w:t>
      </w:r>
      <w:r>
        <w:rPr>
          <w:rFonts w:hint="default" w:ascii="Times New Roman" w:hAnsi="Times New Roman" w:eastAsia="宋体" w:cs="Times New Roman"/>
          <w:highlight w:val="none"/>
        </w:rPr>
        <w:t>。</w:t>
      </w:r>
      <w:bookmarkEnd w:id="321"/>
      <w:bookmarkEnd w:id="322"/>
      <w:bookmarkEnd w:id="323"/>
    </w:p>
    <w:p w14:paraId="7E4810D4">
      <w:pPr>
        <w:pStyle w:val="4"/>
        <w:spacing w:before="120" w:after="120" w:line="360" w:lineRule="auto"/>
        <w:rPr>
          <w:rFonts w:hint="default" w:ascii="Times New Roman" w:hAnsi="Times New Roman" w:eastAsia="宋体" w:cs="Times New Roman"/>
          <w:highlight w:val="none"/>
          <w:lang w:val="en-US"/>
        </w:rPr>
      </w:pPr>
      <w:bookmarkStart w:id="324" w:name="_Toc23190"/>
      <w:r>
        <w:rPr>
          <w:rFonts w:hint="default" w:ascii="Times New Roman" w:hAnsi="Times New Roman" w:eastAsia="宋体" w:cs="Times New Roman"/>
          <w:highlight w:val="none"/>
          <w:lang w:val="en-US"/>
        </w:rPr>
        <w:t>3.2敏感目标</w:t>
      </w:r>
      <w:bookmarkEnd w:id="324"/>
    </w:p>
    <w:p w14:paraId="24F76FB5">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1、周边交通</w:t>
      </w:r>
    </w:p>
    <w:p w14:paraId="5341D8B9">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w:t>
      </w:r>
      <w:r>
        <w:rPr>
          <w:rFonts w:hint="eastAsia" w:cs="Times New Roman"/>
          <w:kern w:val="2"/>
          <w:sz w:val="24"/>
          <w:szCs w:val="24"/>
          <w:highlight w:val="none"/>
          <w:lang w:val="en-US" w:eastAsia="zh-CN"/>
        </w:rPr>
        <w:t>滨台高速东侧</w:t>
      </w:r>
      <w:r>
        <w:rPr>
          <w:rFonts w:hint="default" w:ascii="Times New Roman" w:hAnsi="Times New Roman" w:eastAsia="宋体" w:cs="Times New Roman"/>
          <w:color w:val="auto"/>
          <w:highlight w:val="none"/>
          <w:lang w:val="en-US" w:eastAsia="zh-CN"/>
        </w:rPr>
        <w:t>。</w:t>
      </w:r>
    </w:p>
    <w:p w14:paraId="1BEEEA72">
      <w:pPr>
        <w:numPr>
          <w:ilvl w:val="0"/>
          <w:numId w:val="3"/>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14:paraId="530CB315">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14:paraId="7BE79F19">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项目周围敏感目标汇总表</w:t>
      </w:r>
    </w:p>
    <w:tbl>
      <w:tblPr>
        <w:tblStyle w:val="31"/>
        <w:tblW w:w="51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094"/>
        <w:gridCol w:w="1553"/>
        <w:gridCol w:w="1562"/>
        <w:gridCol w:w="1580"/>
      </w:tblGrid>
      <w:tr w14:paraId="0D059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2294FA56">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090" w:type="dxa"/>
            <w:tcBorders>
              <w:top w:val="single" w:color="000000" w:sz="4" w:space="0"/>
              <w:left w:val="single" w:color="000000" w:sz="4" w:space="0"/>
              <w:bottom w:val="single" w:color="000000" w:sz="4" w:space="0"/>
              <w:right w:val="single" w:color="000000" w:sz="4" w:space="0"/>
            </w:tcBorders>
            <w:vAlign w:val="center"/>
          </w:tcPr>
          <w:p w14:paraId="2B8D3760">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51" w:type="dxa"/>
            <w:tcBorders>
              <w:top w:val="single" w:color="000000" w:sz="4" w:space="0"/>
              <w:left w:val="single" w:color="000000" w:sz="4" w:space="0"/>
              <w:bottom w:val="single" w:color="000000" w:sz="4" w:space="0"/>
              <w:right w:val="single" w:color="000000" w:sz="4" w:space="0"/>
            </w:tcBorders>
            <w:vAlign w:val="center"/>
          </w:tcPr>
          <w:p w14:paraId="217DCD67">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类型</w:t>
            </w:r>
          </w:p>
        </w:tc>
        <w:tc>
          <w:tcPr>
            <w:tcW w:w="1560" w:type="dxa"/>
            <w:tcBorders>
              <w:top w:val="single" w:color="000000" w:sz="4" w:space="0"/>
              <w:left w:val="single" w:color="000000" w:sz="4" w:space="0"/>
              <w:bottom w:val="single" w:color="000000" w:sz="4" w:space="0"/>
              <w:right w:val="single" w:color="000000" w:sz="4" w:space="0"/>
            </w:tcBorders>
            <w:vAlign w:val="center"/>
          </w:tcPr>
          <w:p w14:paraId="3685664F">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方位</w:t>
            </w:r>
          </w:p>
        </w:tc>
        <w:tc>
          <w:tcPr>
            <w:tcW w:w="1578" w:type="dxa"/>
            <w:tcBorders>
              <w:top w:val="single" w:color="000000" w:sz="4" w:space="0"/>
              <w:left w:val="single" w:color="000000" w:sz="4" w:space="0"/>
              <w:bottom w:val="single" w:color="000000" w:sz="4" w:space="0"/>
              <w:right w:val="single" w:color="000000" w:sz="4" w:space="0"/>
            </w:tcBorders>
            <w:vAlign w:val="center"/>
          </w:tcPr>
          <w:p w14:paraId="264E9A6E">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14:paraId="06EA9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6392A071">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090" w:type="dxa"/>
            <w:tcBorders>
              <w:top w:val="single" w:color="000000" w:sz="4" w:space="0"/>
              <w:left w:val="single" w:color="000000" w:sz="4" w:space="0"/>
              <w:bottom w:val="single" w:color="000000" w:sz="4" w:space="0"/>
              <w:right w:val="single" w:color="000000" w:sz="4" w:space="0"/>
            </w:tcBorders>
            <w:vAlign w:val="center"/>
          </w:tcPr>
          <w:p w14:paraId="027F50D4">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前程</w:t>
            </w:r>
            <w:r>
              <w:rPr>
                <w:rFonts w:hint="eastAsia" w:ascii="Times New Roman" w:hAnsi="Times New Roman" w:cs="Times New Roman"/>
                <w:b w:val="0"/>
                <w:bCs/>
                <w:sz w:val="21"/>
                <w:szCs w:val="21"/>
                <w:highlight w:val="none"/>
                <w:lang w:val="en-US" w:eastAsia="zh-CN"/>
              </w:rPr>
              <w:t>村</w:t>
            </w:r>
          </w:p>
        </w:tc>
        <w:tc>
          <w:tcPr>
            <w:tcW w:w="1551" w:type="dxa"/>
            <w:tcBorders>
              <w:top w:val="single" w:color="000000" w:sz="4" w:space="0"/>
              <w:left w:val="single" w:color="000000" w:sz="4" w:space="0"/>
              <w:bottom w:val="single" w:color="000000" w:sz="4" w:space="0"/>
              <w:right w:val="single" w:color="000000" w:sz="4" w:space="0"/>
            </w:tcBorders>
            <w:vAlign w:val="center"/>
          </w:tcPr>
          <w:p w14:paraId="47AA5D55">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14:paraId="15D521ED">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p>
        </w:tc>
        <w:tc>
          <w:tcPr>
            <w:tcW w:w="1578" w:type="dxa"/>
            <w:tcBorders>
              <w:top w:val="single" w:color="000000" w:sz="4" w:space="0"/>
              <w:left w:val="single" w:color="000000" w:sz="4" w:space="0"/>
              <w:bottom w:val="single" w:color="000000" w:sz="4" w:space="0"/>
              <w:right w:val="single" w:color="000000" w:sz="4" w:space="0"/>
            </w:tcBorders>
            <w:vAlign w:val="center"/>
          </w:tcPr>
          <w:p w14:paraId="78DD8CB7">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相邻</w:t>
            </w:r>
          </w:p>
        </w:tc>
      </w:tr>
      <w:tr w14:paraId="33BC2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08027894">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w:t>
            </w:r>
          </w:p>
        </w:tc>
        <w:tc>
          <w:tcPr>
            <w:tcW w:w="3090" w:type="dxa"/>
            <w:tcBorders>
              <w:top w:val="single" w:color="000000" w:sz="4" w:space="0"/>
              <w:left w:val="single" w:color="000000" w:sz="4" w:space="0"/>
              <w:bottom w:val="single" w:color="000000" w:sz="4" w:space="0"/>
              <w:right w:val="single" w:color="000000" w:sz="4" w:space="0"/>
            </w:tcBorders>
            <w:vAlign w:val="center"/>
          </w:tcPr>
          <w:p w14:paraId="758BE28A">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后程</w:t>
            </w:r>
            <w:r>
              <w:rPr>
                <w:rFonts w:hint="eastAsia" w:ascii="Times New Roman" w:hAnsi="Times New Roman" w:cs="Times New Roman"/>
                <w:b w:val="0"/>
                <w:bCs/>
                <w:sz w:val="21"/>
                <w:szCs w:val="21"/>
                <w:highlight w:val="none"/>
                <w:lang w:val="en-US" w:eastAsia="zh-CN"/>
              </w:rPr>
              <w:t>村</w:t>
            </w:r>
          </w:p>
        </w:tc>
        <w:tc>
          <w:tcPr>
            <w:tcW w:w="1551" w:type="dxa"/>
            <w:tcBorders>
              <w:top w:val="single" w:color="000000" w:sz="4" w:space="0"/>
              <w:left w:val="single" w:color="000000" w:sz="4" w:space="0"/>
              <w:bottom w:val="single" w:color="000000" w:sz="4" w:space="0"/>
              <w:right w:val="single" w:color="000000" w:sz="4" w:space="0"/>
            </w:tcBorders>
            <w:vAlign w:val="center"/>
          </w:tcPr>
          <w:p w14:paraId="17869B11">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14:paraId="7834B06D">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N</w:t>
            </w:r>
          </w:p>
        </w:tc>
        <w:tc>
          <w:tcPr>
            <w:tcW w:w="1578" w:type="dxa"/>
            <w:tcBorders>
              <w:top w:val="single" w:color="000000" w:sz="4" w:space="0"/>
              <w:left w:val="single" w:color="000000" w:sz="4" w:space="0"/>
              <w:bottom w:val="single" w:color="000000" w:sz="4" w:space="0"/>
              <w:right w:val="single" w:color="000000" w:sz="4" w:space="0"/>
            </w:tcBorders>
            <w:vAlign w:val="center"/>
          </w:tcPr>
          <w:p w14:paraId="00D2EDE2">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600</w:t>
            </w:r>
          </w:p>
        </w:tc>
      </w:tr>
      <w:tr w14:paraId="41887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09E4D36E">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090" w:type="dxa"/>
            <w:tcBorders>
              <w:top w:val="single" w:color="000000" w:sz="4" w:space="0"/>
              <w:left w:val="single" w:color="000000" w:sz="4" w:space="0"/>
              <w:bottom w:val="single" w:color="000000" w:sz="4" w:space="0"/>
              <w:right w:val="single" w:color="000000" w:sz="4" w:space="0"/>
            </w:tcBorders>
            <w:vAlign w:val="center"/>
          </w:tcPr>
          <w:p w14:paraId="7AC98867">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岔河</w:t>
            </w:r>
            <w:r>
              <w:rPr>
                <w:rFonts w:hint="eastAsia" w:ascii="Times New Roman" w:hAnsi="Times New Roman" w:cs="Times New Roman"/>
                <w:b w:val="0"/>
                <w:bCs/>
                <w:sz w:val="21"/>
                <w:szCs w:val="21"/>
                <w:highlight w:val="none"/>
                <w:lang w:val="en-US" w:eastAsia="zh-CN"/>
              </w:rPr>
              <w:t>村</w:t>
            </w:r>
          </w:p>
        </w:tc>
        <w:tc>
          <w:tcPr>
            <w:tcW w:w="1551" w:type="dxa"/>
            <w:tcBorders>
              <w:top w:val="single" w:color="000000" w:sz="4" w:space="0"/>
              <w:left w:val="single" w:color="000000" w:sz="4" w:space="0"/>
              <w:bottom w:val="single" w:color="000000" w:sz="4" w:space="0"/>
              <w:right w:val="single" w:color="000000" w:sz="4" w:space="0"/>
            </w:tcBorders>
            <w:vAlign w:val="center"/>
          </w:tcPr>
          <w:p w14:paraId="12B7F320">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14:paraId="1E74C296">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14:paraId="7E0AA7B6">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900</w:t>
            </w:r>
          </w:p>
        </w:tc>
      </w:tr>
      <w:tr w14:paraId="59BF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5CDF7923">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090" w:type="dxa"/>
            <w:tcBorders>
              <w:top w:val="single" w:color="000000" w:sz="4" w:space="0"/>
              <w:left w:val="single" w:color="000000" w:sz="4" w:space="0"/>
              <w:bottom w:val="single" w:color="000000" w:sz="4" w:space="0"/>
              <w:right w:val="single" w:color="000000" w:sz="4" w:space="0"/>
            </w:tcBorders>
            <w:vAlign w:val="center"/>
          </w:tcPr>
          <w:p w14:paraId="6C953027">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泥沟镇驻地</w:t>
            </w:r>
          </w:p>
        </w:tc>
        <w:tc>
          <w:tcPr>
            <w:tcW w:w="1551" w:type="dxa"/>
            <w:tcBorders>
              <w:top w:val="single" w:color="000000" w:sz="4" w:space="0"/>
              <w:left w:val="single" w:color="000000" w:sz="4" w:space="0"/>
              <w:bottom w:val="single" w:color="000000" w:sz="4" w:space="0"/>
              <w:right w:val="single" w:color="000000" w:sz="4" w:space="0"/>
            </w:tcBorders>
            <w:vAlign w:val="center"/>
          </w:tcPr>
          <w:p w14:paraId="41CC166C">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14:paraId="5B96BFEB">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color w:val="auto"/>
                <w:sz w:val="21"/>
                <w:szCs w:val="21"/>
                <w:highlight w:val="none"/>
                <w:lang w:val="en-US" w:eastAsia="zh-CN"/>
              </w:rPr>
              <w:t>S</w:t>
            </w:r>
            <w:r>
              <w:rPr>
                <w:rFonts w:hint="eastAsia" w:ascii="Times New Roman" w:hAnsi="Times New Roman" w:cs="Times New Roman"/>
                <w:b w:val="0"/>
                <w:bCs/>
                <w:color w:val="auto"/>
                <w:sz w:val="21"/>
                <w:szCs w:val="21"/>
                <w:highlight w:val="none"/>
                <w:lang w:val="en-US" w:eastAsia="zh-CN"/>
              </w:rPr>
              <w:t>E</w:t>
            </w:r>
          </w:p>
        </w:tc>
        <w:tc>
          <w:tcPr>
            <w:tcW w:w="1578" w:type="dxa"/>
            <w:tcBorders>
              <w:top w:val="single" w:color="000000" w:sz="4" w:space="0"/>
              <w:left w:val="single" w:color="000000" w:sz="4" w:space="0"/>
              <w:bottom w:val="single" w:color="000000" w:sz="4" w:space="0"/>
              <w:right w:val="single" w:color="000000" w:sz="4" w:space="0"/>
            </w:tcBorders>
            <w:vAlign w:val="center"/>
          </w:tcPr>
          <w:p w14:paraId="73B5235C">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780</w:t>
            </w:r>
          </w:p>
        </w:tc>
      </w:tr>
    </w:tbl>
    <w:p w14:paraId="4047442A">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79CEE1F4">
      <w:pPr>
        <w:pStyle w:val="29"/>
        <w:rPr>
          <w:rFonts w:hint="default" w:ascii="Times New Roman" w:hAnsi="Times New Roman" w:eastAsia="宋体" w:cs="Times New Roman"/>
          <w:highlight w:val="none"/>
          <w:lang w:val="en-US"/>
        </w:rPr>
      </w:pPr>
      <w:r>
        <w:rPr>
          <w:rFonts w:hint="default" w:ascii="Times New Roman" w:hAnsi="Times New Roman" w:eastAsia="宋体" w:cs="Times New Roman"/>
          <w:lang w:eastAsia="zh-CN"/>
        </w:rPr>
        <w:drawing>
          <wp:anchor distT="0" distB="0" distL="114300" distR="114300" simplePos="0" relativeHeight="251704320" behindDoc="0" locked="0" layoutInCell="1" allowOverlap="1">
            <wp:simplePos x="0" y="0"/>
            <wp:positionH relativeFrom="column">
              <wp:posOffset>13970</wp:posOffset>
            </wp:positionH>
            <wp:positionV relativeFrom="paragraph">
              <wp:posOffset>222885</wp:posOffset>
            </wp:positionV>
            <wp:extent cx="1016000" cy="861695"/>
            <wp:effectExtent l="0" t="0" r="12700" b="14605"/>
            <wp:wrapNone/>
            <wp:docPr id="11" name="图片 11"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p>
    <w:p w14:paraId="7BF1FE6C">
      <w:pPr>
        <w:spacing w:line="360" w:lineRule="auto"/>
        <w:ind w:firstLine="0" w:firstLineChars="0"/>
        <w:jc w:val="center"/>
        <w:rPr>
          <w:rFonts w:hint="default" w:ascii="Times New Roman" w:hAnsi="Times New Roman" w:eastAsia="宋体" w:cs="Times New Roman"/>
          <w:highlight w:val="none"/>
        </w:rPr>
      </w:pPr>
      <w:r>
        <w:rPr>
          <w:sz w:val="24"/>
        </w:rPr>
        <mc:AlternateContent>
          <mc:Choice Requires="wps">
            <w:drawing>
              <wp:anchor distT="0" distB="0" distL="114300" distR="114300" simplePos="0" relativeHeight="251709440" behindDoc="0" locked="0" layoutInCell="1" allowOverlap="1">
                <wp:simplePos x="0" y="0"/>
                <wp:positionH relativeFrom="column">
                  <wp:posOffset>4118610</wp:posOffset>
                </wp:positionH>
                <wp:positionV relativeFrom="paragraph">
                  <wp:posOffset>1726565</wp:posOffset>
                </wp:positionV>
                <wp:extent cx="821690" cy="325755"/>
                <wp:effectExtent l="168275" t="12700" r="19685" b="213995"/>
                <wp:wrapNone/>
                <wp:docPr id="314" name="矩形标注 314"/>
                <wp:cNvGraphicFramePr/>
                <a:graphic xmlns:a="http://schemas.openxmlformats.org/drawingml/2006/main">
                  <a:graphicData uri="http://schemas.microsoft.com/office/word/2010/wordprocessingShape">
                    <wps:wsp>
                      <wps:cNvSpPr/>
                      <wps:spPr>
                        <a:xfrm>
                          <a:off x="5325110" y="3057525"/>
                          <a:ext cx="821690" cy="325755"/>
                        </a:xfrm>
                        <a:prstGeom prst="wedgeRectCallout">
                          <a:avLst>
                            <a:gd name="adj1" fmla="val -68965"/>
                            <a:gd name="adj2" fmla="val 106966"/>
                          </a:avLst>
                        </a:prstGeom>
                        <a:solidFill>
                          <a:schemeClr val="bg1"/>
                        </a:solidFill>
                      </wps:spPr>
                      <wps:style>
                        <a:lnRef idx="2">
                          <a:schemeClr val="accent1"/>
                        </a:lnRef>
                        <a:fillRef idx="0">
                          <a:srgbClr val="FFFFFF"/>
                        </a:fillRef>
                        <a:effectRef idx="0">
                          <a:srgbClr val="FFFFFF"/>
                        </a:effectRef>
                        <a:fontRef idx="minor">
                          <a:schemeClr val="tx1"/>
                        </a:fontRef>
                      </wps:style>
                      <wps:txbx>
                        <w:txbxContent>
                          <w:p w14:paraId="07B1D9FA">
                            <w:pPr>
                              <w:ind w:left="0" w:leftChars="0" w:firstLine="0" w:firstLineChars="0"/>
                              <w:jc w:val="both"/>
                              <w:rPr>
                                <w:rFonts w:hint="default" w:eastAsia="宋体"/>
                                <w:sz w:val="21"/>
                                <w:szCs w:val="21"/>
                                <w:lang w:val="en-US" w:eastAsia="zh-CN"/>
                              </w:rPr>
                            </w:pPr>
                            <w:r>
                              <w:rPr>
                                <w:rFonts w:hint="eastAsia"/>
                                <w:sz w:val="21"/>
                                <w:szCs w:val="21"/>
                                <w:lang w:val="en-US" w:eastAsia="zh-CN"/>
                              </w:rPr>
                              <w:t>调查地块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4.3pt;margin-top:135.95pt;height:25.65pt;width:64.7pt;z-index:251709440;v-text-anchor:middle;mso-width-relative:page;mso-height-relative:page;" fillcolor="#FFFFFF [3212]" filled="t" stroked="t" coordsize="21600,21600" o:gfxdata="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pww+s2wAAAAsBAAAPAAAAAAAAAAEAIAAAACIA&#10;AABkcnMvZG93bnJldi54bWxQSwECFAAUAAAACACHTuJAuDrrVbECAABcBQAADgAAAAAAAAABACAA&#10;AAAqAQAAZHJzL2Uyb0RvYy54bWxQSwUGAAAAAAYABgBZAQAATQYAAAAA&#10;" adj="-4096,33905">
                <v:fill on="t" focussize="0,0"/>
                <v:stroke weight="2pt" color="#4F81BD [3204]" joinstyle="round"/>
                <v:imagedata o:title=""/>
                <o:lock v:ext="edit" aspectratio="f"/>
                <v:textbox>
                  <w:txbxContent>
                    <w:p w14:paraId="07B1D9FA">
                      <w:pPr>
                        <w:ind w:left="0" w:leftChars="0" w:firstLine="0" w:firstLineChars="0"/>
                        <w:jc w:val="both"/>
                        <w:rPr>
                          <w:rFonts w:hint="default" w:eastAsia="宋体"/>
                          <w:sz w:val="21"/>
                          <w:szCs w:val="21"/>
                          <w:lang w:val="en-US" w:eastAsia="zh-CN"/>
                        </w:rPr>
                      </w:pPr>
                      <w:r>
                        <w:rPr>
                          <w:rFonts w:hint="eastAsia"/>
                          <w:sz w:val="21"/>
                          <w:szCs w:val="21"/>
                          <w:lang w:val="en-US" w:eastAsia="zh-CN"/>
                        </w:rPr>
                        <w:t>调查地块</w:t>
                      </w:r>
                    </w:p>
                  </w:txbxContent>
                </v:textbox>
              </v:shape>
            </w:pict>
          </mc:Fallback>
        </mc:AlternateContent>
      </w:r>
      <w:r>
        <w:drawing>
          <wp:inline distT="0" distB="0" distL="114300" distR="114300">
            <wp:extent cx="8395970" cy="4283710"/>
            <wp:effectExtent l="0" t="0" r="5080" b="254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3"/>
                    <a:stretch>
                      <a:fillRect/>
                    </a:stretch>
                  </pic:blipFill>
                  <pic:spPr>
                    <a:xfrm>
                      <a:off x="0" y="0"/>
                      <a:ext cx="8395970" cy="4283710"/>
                    </a:xfrm>
                    <a:prstGeom prst="rect">
                      <a:avLst/>
                    </a:prstGeom>
                    <a:noFill/>
                    <a:ln>
                      <a:noFill/>
                    </a:ln>
                  </pic:spPr>
                </pic:pic>
              </a:graphicData>
            </a:graphic>
          </wp:inline>
        </w:drawing>
      </w:r>
    </w:p>
    <w:p w14:paraId="6D9E587E">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图3.2-2地块周围敏感保护目标分布图</w:t>
      </w:r>
    </w:p>
    <w:p w14:paraId="5A4B6F4E">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、水源地</w:t>
      </w:r>
    </w:p>
    <w:p w14:paraId="139A58CA">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14:paraId="39936A61">
                            <w:pPr>
                              <w:spacing w:line="180" w:lineRule="exact"/>
                              <w:jc w:val="left"/>
                              <w:rPr>
                                <w:color w:val="000000"/>
                                <w:sz w:val="18"/>
                                <w:szCs w:val="18"/>
                              </w:rPr>
                            </w:pPr>
                          </w:p>
                          <w:p w14:paraId="44F44880">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95104;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14:paraId="39936A61">
                      <w:pPr>
                        <w:spacing w:line="180" w:lineRule="exact"/>
                        <w:jc w:val="left"/>
                        <w:rPr>
                          <w:color w:val="000000"/>
                          <w:sz w:val="18"/>
                          <w:szCs w:val="18"/>
                        </w:rPr>
                      </w:pPr>
                    </w:p>
                    <w:p w14:paraId="44F44880">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14:paraId="1EC85B76">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35米，南部有韩庄运河、伊家河东西穿过；运河以南有龙河、引龙河等由南向北汇入。峄城大沙河以东由古河道冲积扇，第四系地层覆盖厚度30</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40米有1~2层沙层，地下水深埋3</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5米，单井出水量50立方米/小时。峄城大沙河以西，一般无沙层，含水层多为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20米，再往下为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14:paraId="1DA188BA">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highlight w:val="none"/>
          <w:lang w:val="zh-CN" w:eastAsia="zh-CN"/>
          <w14:textFill>
            <w14:solidFill>
              <w14:schemeClr w14:val="tx1"/>
            </w14:solidFill>
          </w14:textFill>
        </w:rPr>
        <w:t>方约</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eastAsia" w:cs="Times New Roman"/>
          <w:color w:val="000000" w:themeColor="text1"/>
          <w:highlight w:val="none"/>
          <w:lang w:val="en-US" w:eastAsia="zh-CN"/>
          <w14:textFill>
            <w14:solidFill>
              <w14:schemeClr w14:val="tx1"/>
            </w14:solidFill>
          </w14:textFill>
        </w:rPr>
        <w:t>小龚庄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。饮用水水源地位置见</w:t>
      </w:r>
      <w:r>
        <w:rPr>
          <w:rFonts w:hint="eastAsia" w:cs="Times New Roman"/>
          <w:highlight w:val="none"/>
          <w:lang w:val="en-US" w:eastAsia="zh-CN"/>
        </w:rPr>
        <w:t>图</w:t>
      </w:r>
      <w:r>
        <w:rPr>
          <w:rFonts w:hint="default" w:ascii="Times New Roman" w:hAnsi="Times New Roman" w:eastAsia="宋体" w:cs="Times New Roman"/>
          <w:highlight w:val="none"/>
          <w:lang w:val="en-US" w:eastAsia="zh-CN"/>
        </w:rPr>
        <w:t>3.2.3。</w:t>
      </w:r>
    </w:p>
    <w:p w14:paraId="31EDCE16">
      <w:pPr>
        <w:pStyle w:val="29"/>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cs="Times New Roman"/>
          <w:sz w:val="24"/>
          <w:highlight w:val="none"/>
        </w:rPr>
        <mc:AlternateContent>
          <mc:Choice Requires="wps">
            <w:drawing>
              <wp:anchor distT="0" distB="0" distL="114300" distR="114300" simplePos="0" relativeHeight="251697152" behindDoc="0" locked="0" layoutInCell="1" allowOverlap="1">
                <wp:simplePos x="0" y="0"/>
                <wp:positionH relativeFrom="column">
                  <wp:posOffset>3870960</wp:posOffset>
                </wp:positionH>
                <wp:positionV relativeFrom="paragraph">
                  <wp:posOffset>2712085</wp:posOffset>
                </wp:positionV>
                <wp:extent cx="189230" cy="218440"/>
                <wp:effectExtent l="12700" t="12700" r="26670" b="16510"/>
                <wp:wrapNone/>
                <wp:docPr id="115" name="五角星 115"/>
                <wp:cNvGraphicFramePr/>
                <a:graphic xmlns:a="http://schemas.openxmlformats.org/drawingml/2006/main">
                  <a:graphicData uri="http://schemas.microsoft.com/office/word/2010/wordprocessingShape">
                    <wps:wsp>
                      <wps:cNvSpPr/>
                      <wps:spPr>
                        <a:xfrm>
                          <a:off x="0" y="0"/>
                          <a:ext cx="189230" cy="2184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8pt;margin-top:213.55pt;height:17.2pt;width:14.9pt;z-index:251697152;v-text-anchor:middle;mso-width-relative:page;mso-height-relative:page;" fillcolor="#4F81BD [3204]" filled="t" stroked="t" coordsize="189230,218440" o:gfxdata="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xI4X13AAAAAsBAAAPAAAAAAAAAAEA&#10;IAAAACIAAABkcnMvZG93bnJldi54bWxQSwECFAAUAAAACACHTuJAD8VmPn0CAAAFBQAADgAAAAAA&#10;AAABACAAAAArAQAAZHJzL2Uyb0RvYy54bWxQSwUGAAAAAAYABgBZAQAAGgYAAAAA&#10;" path="m0,83436l72279,83437,94615,0,116950,83437,189229,83436,130754,135002,153090,218439,94615,166872,36139,218439,58475,135002xe">
                <v:path o:connectlocs="94615,0;0,83436;36139,218439;153090,218439;189229,83436"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6912" behindDoc="0" locked="0" layoutInCell="1" allowOverlap="1">
                <wp:simplePos x="0" y="0"/>
                <wp:positionH relativeFrom="column">
                  <wp:posOffset>3108325</wp:posOffset>
                </wp:positionH>
                <wp:positionV relativeFrom="paragraph">
                  <wp:posOffset>2682240</wp:posOffset>
                </wp:positionV>
                <wp:extent cx="638175" cy="304800"/>
                <wp:effectExtent l="12700" t="12700" r="149225" b="25400"/>
                <wp:wrapNone/>
                <wp:docPr id="262" name="矩形标注 262"/>
                <wp:cNvGraphicFramePr/>
                <a:graphic xmlns:a="http://schemas.openxmlformats.org/drawingml/2006/main">
                  <a:graphicData uri="http://schemas.microsoft.com/office/word/2010/wordprocessingShape">
                    <wps:wsp>
                      <wps:cNvSpPr/>
                      <wps:spPr>
                        <a:xfrm>
                          <a:off x="2024380" y="6239510"/>
                          <a:ext cx="63817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14:paraId="2A965D1D">
                            <w:pPr>
                              <w:ind w:left="0" w:leftChars="0" w:firstLine="0" w:firstLineChars="0"/>
                              <w:jc w:val="center"/>
                              <w:rPr>
                                <w:rFonts w:hint="default" w:eastAsia="宋体"/>
                                <w:lang w:val="en-US" w:eastAsia="zh-CN"/>
                              </w:rPr>
                            </w:pPr>
                            <w:r>
                              <w:rPr>
                                <w:rFonts w:hint="eastAsia"/>
                                <w:lang w:val="en-US" w:eastAsia="zh-CN"/>
                              </w:rPr>
                              <w:t>10km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75pt;margin-top:211.2pt;height:24pt;width:50.25pt;z-index:251686912;v-text-anchor:middle;mso-width-relative:page;mso-height-relative:page;" fillcolor="#FFFFFF [3201]" filled="t" stroked="t" coordsize="21600,21600" o:gfxdata="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SUIaNtsAAAALAQAADwAAAAAAAAABACAAAAAi&#10;AAAAZHJzL2Rvd25yZXYueG1sUEsBAhQAFAAAAAgAh07iQPnyibKyAgAAWwUAAA4AAAAAAAAAAQAg&#10;AAAAKgEAAGRycy9lMm9Eb2MueG1sUEsFBgAAAAAGAAYAWQEAAE4GAAAAAA==&#10;" adj="26199,270">
                <v:fill on="t" focussize="0,0"/>
                <v:stroke weight="2pt" color="#4F81BD [3204]" joinstyle="round"/>
                <v:imagedata o:title=""/>
                <o:lock v:ext="edit" aspectratio="f"/>
                <v:textbox>
                  <w:txbxContent>
                    <w:p w14:paraId="2A965D1D">
                      <w:pPr>
                        <w:ind w:left="0" w:leftChars="0" w:firstLine="0" w:firstLineChars="0"/>
                        <w:jc w:val="center"/>
                        <w:rPr>
                          <w:rFonts w:hint="default" w:eastAsia="宋体"/>
                          <w:lang w:val="en-US" w:eastAsia="zh-CN"/>
                        </w:rPr>
                      </w:pPr>
                      <w:r>
                        <w:rPr>
                          <w:rFonts w:hint="eastAsia"/>
                          <w:lang w:val="en-US" w:eastAsia="zh-CN"/>
                        </w:rPr>
                        <w:t>10km</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5888" behindDoc="0" locked="0" layoutInCell="1" allowOverlap="1">
                <wp:simplePos x="0" y="0"/>
                <wp:positionH relativeFrom="column">
                  <wp:posOffset>3925570</wp:posOffset>
                </wp:positionH>
                <wp:positionV relativeFrom="paragraph">
                  <wp:posOffset>2626995</wp:posOffset>
                </wp:positionV>
                <wp:extent cx="10795" cy="146685"/>
                <wp:effectExtent l="50165" t="635" r="53340" b="5080"/>
                <wp:wrapNone/>
                <wp:docPr id="261" name="直接箭头连接符 261"/>
                <wp:cNvGraphicFramePr/>
                <a:graphic xmlns:a="http://schemas.openxmlformats.org/drawingml/2006/main">
                  <a:graphicData uri="http://schemas.microsoft.com/office/word/2010/wordprocessingShape">
                    <wps:wsp>
                      <wps:cNvCnPr/>
                      <wps:spPr>
                        <a:xfrm>
                          <a:off x="2224405" y="6778625"/>
                          <a:ext cx="10795" cy="1466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9.1pt;margin-top:206.85pt;height:11.55pt;width:0.85pt;z-index:251685888;mso-width-relative:page;mso-height-relative:page;" filled="f" stroked="t" coordsize="21600,21600" o:gfxdata="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Azsd3QAAAAsBAAAPAAAAAAAA&#10;AAEAIAAAACIAAABkcnMvZG93bnJldi54bWxQSwECFAAUAAAACACHTuJAdv9Qvw0CAADbAwAADgAA&#10;AAAAAAABACAAAAAsAQAAZHJzL2Uyb0RvYy54bWxQSwUGAAAAAAYABgBZAQAAqwUAAAAA&#10;">
                <v:fill on="f" focussize="0,0"/>
                <v:stroke weight="1.5pt" color="#FF0000 [3204]" joinstyle="round"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4864" behindDoc="0" locked="0" layoutInCell="1" allowOverlap="1">
                <wp:simplePos x="0" y="0"/>
                <wp:positionH relativeFrom="column">
                  <wp:posOffset>3790950</wp:posOffset>
                </wp:positionH>
                <wp:positionV relativeFrom="paragraph">
                  <wp:posOffset>2400300</wp:posOffset>
                </wp:positionV>
                <wp:extent cx="224155" cy="227330"/>
                <wp:effectExtent l="12700" t="12700" r="29845" b="26670"/>
                <wp:wrapNone/>
                <wp:docPr id="260" name="五角星 260"/>
                <wp:cNvGraphicFramePr/>
                <a:graphic xmlns:a="http://schemas.openxmlformats.org/drawingml/2006/main">
                  <a:graphicData uri="http://schemas.microsoft.com/office/word/2010/wordprocessingShape">
                    <wps:wsp>
                      <wps:cNvSpPr/>
                      <wps:spPr>
                        <a:xfrm>
                          <a:off x="0" y="0"/>
                          <a:ext cx="224155" cy="22733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8.5pt;margin-top:189pt;height:17.9pt;width:17.65pt;z-index:251684864;v-text-anchor:middle;mso-width-relative:page;mso-height-relative:page;" fillcolor="#4F81BD [3204]" filled="t" stroked="t" coordsize="224155,227330" o:gfxdata="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uNUHnbAAAACwEAAA8AAAAAAAAA&#10;AQAgAAAAIgAAAGRycy9kb3ducmV2LnhtbFBLAQIUABQAAAAIAIdO4kD/ttdIgAIAAAUFAAAOAAAA&#10;AAAAAAEAIAAAACoBAABkcnMvZTJvRG9jLnhtbFBLBQYAAAAABgAGAFkBAAAcBgAAAAA=&#10;" path="m0,86832l85620,86832,112077,0,138534,86832,224154,86832,154886,140497,181345,227329,112077,173663,42809,227329,69268,140497xe">
                <v:path o:connectlocs="112077,0;0,86832;42809,227329;181345,227329;224154,8683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4243705</wp:posOffset>
                </wp:positionH>
                <wp:positionV relativeFrom="paragraph">
                  <wp:posOffset>2540000</wp:posOffset>
                </wp:positionV>
                <wp:extent cx="1290320" cy="306070"/>
                <wp:effectExtent l="172085" t="12700" r="15875" b="62230"/>
                <wp:wrapNone/>
                <wp:docPr id="28" name="矩形标注 2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62352"/>
                            <a:gd name="adj2" fmla="val 62240"/>
                          </a:avLst>
                        </a:prstGeom>
                      </wps:spPr>
                      <wps:style>
                        <a:lnRef idx="2">
                          <a:schemeClr val="accent1"/>
                        </a:lnRef>
                        <a:fillRef idx="1">
                          <a:schemeClr val="lt1"/>
                        </a:fillRef>
                        <a:effectRef idx="0">
                          <a:schemeClr val="accent1"/>
                        </a:effectRef>
                        <a:fontRef idx="minor">
                          <a:schemeClr val="dk1"/>
                        </a:fontRef>
                      </wps:style>
                      <wps:txbx>
                        <w:txbxContent>
                          <w:p w14:paraId="0A83D3F2">
                            <w:pPr>
                              <w:ind w:left="0" w:leftChars="0" w:firstLine="0" w:firstLineChars="0"/>
                              <w:jc w:val="both"/>
                              <w:rPr>
                                <w:rFonts w:hint="eastAsia" w:eastAsia="宋体"/>
                                <w:lang w:val="en-US" w:eastAsia="zh-CN"/>
                              </w:rPr>
                            </w:pPr>
                            <w:r>
                              <w:rPr>
                                <w:rFonts w:hint="eastAsia"/>
                                <w:sz w:val="21"/>
                                <w:szCs w:val="21"/>
                                <w:lang w:val="en-US" w:eastAsia="zh-CN"/>
                              </w:rPr>
                              <w:t>小龚庄水源地位置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4.15pt;margin-top:200pt;height:24.1pt;width:101.6pt;z-index:251696128;v-text-anchor:middle;mso-width-relative:page;mso-height-relative:page;" fillcolor="#FFFFFF [3201]" filled="t" stroked="t" coordsize="21600,21600" o:gfxdata="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F6UbTbAAAACwEAAA8AAAAAAAAAAQAgAAAAIgAAAGRycy9kb3ducmV2&#10;LnhtbFBLAQIUABQAAAAIAIdO4kByC/WKpAIAAE4FAAAOAAAAAAAAAAEAIAAAACoBAABkcnMvZTJv&#10;RG9jLnhtbFBLBQYAAAAABgAGAFkBAABABgAAAAA=&#10;" adj="-2668,24244">
                <v:fill on="t" focussize="0,0"/>
                <v:stroke weight="2pt" color="#4F81BD [3204]" joinstyle="round"/>
                <v:imagedata o:title=""/>
                <o:lock v:ext="edit" aspectratio="f"/>
                <v:textbox>
                  <w:txbxContent>
                    <w:p w14:paraId="0A83D3F2">
                      <w:pPr>
                        <w:ind w:left="0" w:leftChars="0" w:firstLine="0" w:firstLineChars="0"/>
                        <w:jc w:val="both"/>
                        <w:rPr>
                          <w:rFonts w:hint="eastAsia" w:eastAsia="宋体"/>
                          <w:lang w:val="en-US" w:eastAsia="zh-CN"/>
                        </w:rPr>
                      </w:pPr>
                      <w:r>
                        <w:rPr>
                          <w:rFonts w:hint="eastAsia"/>
                          <w:sz w:val="21"/>
                          <w:szCs w:val="21"/>
                          <w:lang w:val="en-US" w:eastAsia="zh-CN"/>
                        </w:rPr>
                        <w:t>小龚庄水源地位置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4112260</wp:posOffset>
                </wp:positionH>
                <wp:positionV relativeFrom="paragraph">
                  <wp:posOffset>2041525</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14:paraId="2905C8AB">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3.8pt;margin-top:160.75pt;height:22.75pt;width:66pt;z-index:251677696;v-text-anchor:middle;mso-width-relative:page;mso-height-relative:page;" fillcolor="#FFFFFF [3201]" filled="t" stroked="t" coordsize="21600,21600" o:gfxdata="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WJ172gAAAAsBAAAPAAAAAAAAAAEAIAAAACIA&#10;AABkcnMvZG93bnJldi54bWxQSwECFAAUAAAACACHTuJAX21/AbICAABcBQAADgAAAAAAAAABACAA&#10;AAApAQAAZHJzL2Uyb0RvYy54bWxQSwUGAAAAAAYABgBZAQAATQYAAAAA&#10;" adj="-933,36696">
                <v:fill on="t" focussize="0,0"/>
                <v:stroke weight="2pt" color="#4F81BD [3204]" joinstyle="round"/>
                <v:imagedata o:title=""/>
                <o:lock v:ext="edit" aspectratio="f"/>
                <v:textbox>
                  <w:txbxContent>
                    <w:p w14:paraId="2905C8AB">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yellow"/>
          <w:lang w:eastAsia="zh-CN"/>
        </w:rPr>
        <w:drawing>
          <wp:anchor distT="0" distB="0" distL="114300" distR="114300" simplePos="0" relativeHeight="251711488" behindDoc="0" locked="0" layoutInCell="1" allowOverlap="1">
            <wp:simplePos x="0" y="0"/>
            <wp:positionH relativeFrom="column">
              <wp:posOffset>361315</wp:posOffset>
            </wp:positionH>
            <wp:positionV relativeFrom="paragraph">
              <wp:posOffset>13970</wp:posOffset>
            </wp:positionV>
            <wp:extent cx="1016000" cy="861695"/>
            <wp:effectExtent l="0" t="0" r="12700" b="14605"/>
            <wp:wrapNone/>
            <wp:docPr id="321" name="图片 321"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4375150" cy="3825240"/>
            <wp:effectExtent l="0" t="0" r="13970" b="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34"/>
                    <a:stretch>
                      <a:fillRect/>
                    </a:stretch>
                  </pic:blipFill>
                  <pic:spPr>
                    <a:xfrm>
                      <a:off x="0" y="0"/>
                      <a:ext cx="4375150" cy="3825240"/>
                    </a:xfrm>
                    <a:prstGeom prst="rect">
                      <a:avLst/>
                    </a:prstGeom>
                    <a:noFill/>
                    <a:ln>
                      <a:noFill/>
                    </a:ln>
                  </pic:spPr>
                </pic:pic>
              </a:graphicData>
            </a:graphic>
          </wp:inline>
        </w:drawing>
      </w:r>
    </w:p>
    <w:p w14:paraId="23CC8308">
      <w:pPr>
        <w:pStyle w:val="29"/>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饮用水水源地位置图</w:t>
      </w:r>
    </w:p>
    <w:p w14:paraId="2E961712">
      <w:pPr>
        <w:pStyle w:val="29"/>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6680D436">
      <w:pPr>
        <w:pStyle w:val="4"/>
        <w:spacing w:before="120" w:after="120" w:line="360" w:lineRule="auto"/>
        <w:rPr>
          <w:rFonts w:hint="default" w:ascii="Times New Roman" w:hAnsi="Times New Roman" w:eastAsia="宋体" w:cs="Times New Roman"/>
          <w:highlight w:val="none"/>
          <w:lang w:val="en-US" w:eastAsia="zh-CN"/>
        </w:rPr>
      </w:pPr>
      <w:bookmarkStart w:id="325" w:name="_bookmark13"/>
      <w:bookmarkEnd w:id="325"/>
      <w:bookmarkStart w:id="326" w:name="_bookmark14"/>
      <w:bookmarkEnd w:id="326"/>
      <w:bookmarkStart w:id="327" w:name="3.4.1_地块周边环境敏感目标"/>
      <w:bookmarkEnd w:id="327"/>
      <w:bookmarkStart w:id="328" w:name="3.3社会环境概况"/>
      <w:bookmarkEnd w:id="328"/>
      <w:bookmarkStart w:id="329" w:name="_bookmark15"/>
      <w:bookmarkEnd w:id="329"/>
      <w:bookmarkStart w:id="330" w:name="4关注污染物和重点污染区分析"/>
      <w:bookmarkEnd w:id="330"/>
      <w:bookmarkStart w:id="331" w:name="4.1地块相关环境调查资料"/>
      <w:bookmarkEnd w:id="331"/>
      <w:bookmarkStart w:id="332" w:name="3.4敏感目标"/>
      <w:bookmarkEnd w:id="332"/>
      <w:bookmarkStart w:id="333" w:name="_bookmark16"/>
      <w:bookmarkEnd w:id="333"/>
      <w:bookmarkStart w:id="334" w:name="_Toc4326"/>
      <w:bookmarkStart w:id="335" w:name="_Toc24982"/>
      <w:bookmarkStart w:id="336" w:name="_Toc24501"/>
      <w:bookmarkStart w:id="337" w:name="_Toc25632"/>
      <w:bookmarkStart w:id="338" w:name="_Toc17685"/>
      <w:bookmarkStart w:id="339" w:name="_Toc30871"/>
      <w:bookmarkStart w:id="340" w:name="_Toc25613"/>
      <w:bookmarkStart w:id="341" w:name="_Toc7529"/>
      <w:bookmarkStart w:id="342" w:name="_Toc12804"/>
      <w:bookmarkStart w:id="343" w:name="_Toc17375"/>
      <w:bookmarkStart w:id="344" w:name="_Toc10597"/>
      <w:bookmarkStart w:id="345" w:name="_Toc10499"/>
      <w:bookmarkStart w:id="346" w:name="_Toc10102"/>
      <w:bookmarkStart w:id="347" w:name="_Toc21610"/>
      <w:bookmarkStart w:id="348" w:name="_Toc23978"/>
      <w:bookmarkStart w:id="349" w:name="_Toc16010"/>
      <w:bookmarkStart w:id="350" w:name="_Toc31592"/>
      <w:bookmarkStart w:id="351" w:name="_Toc4461"/>
      <w:bookmarkStart w:id="352" w:name="_Toc17220"/>
      <w:bookmarkStart w:id="353" w:name="_Toc14660"/>
      <w:bookmarkStart w:id="354" w:name="_Toc29333"/>
      <w:bookmarkStart w:id="355" w:name="_Toc22145"/>
      <w:bookmarkStart w:id="356" w:name="_Toc6059"/>
      <w:bookmarkStart w:id="357" w:name="_Toc14662"/>
      <w:bookmarkStart w:id="358" w:name="_Toc5091"/>
      <w:bookmarkStart w:id="359" w:name="_Toc2554"/>
      <w:bookmarkStart w:id="360" w:name="_Toc18327"/>
      <w:bookmarkStart w:id="361" w:name="_Toc17208"/>
      <w:bookmarkStart w:id="362" w:name="_Toc25141"/>
      <w:bookmarkStart w:id="363" w:name="_Toc7734"/>
      <w:bookmarkStart w:id="364" w:name="_Toc16569"/>
      <w:bookmarkStart w:id="365" w:name="_Toc13225"/>
      <w:bookmarkStart w:id="366" w:name="_Toc15579"/>
      <w:bookmarkStart w:id="367" w:name="_Toc30038"/>
      <w:bookmarkStart w:id="368" w:name="_Toc25453"/>
      <w:bookmarkStart w:id="369" w:name="_Toc15795"/>
      <w:bookmarkStart w:id="370" w:name="_Toc15794"/>
      <w:r>
        <w:rPr>
          <w:rFonts w:hint="default" w:ascii="Times New Roman" w:hAnsi="Times New Roman" w:eastAsia="宋体" w:cs="Times New Roman"/>
          <w:highlight w:val="none"/>
          <w:lang w:val="en-US" w:eastAsia="zh-CN"/>
        </w:rPr>
        <w:t>3.3地块的现状和历史</w:t>
      </w:r>
      <w:bookmarkEnd w:id="334"/>
    </w:p>
    <w:p w14:paraId="0DEF182D">
      <w:pPr>
        <w:pStyle w:val="5"/>
        <w:spacing w:before="120" w:after="120"/>
        <w:rPr>
          <w:rFonts w:hint="default" w:ascii="Times New Roman" w:hAnsi="Times New Roman" w:eastAsia="宋体" w:cs="Times New Roman"/>
          <w:highlight w:val="none"/>
        </w:rPr>
      </w:pPr>
      <w:bookmarkStart w:id="371" w:name="2.2.1地块的历史沿革"/>
      <w:bookmarkEnd w:id="371"/>
      <w:bookmarkStart w:id="372" w:name="_Toc1152"/>
      <w:bookmarkStart w:id="373" w:name="_Toc18496"/>
      <w:bookmarkStart w:id="374" w:name="_Toc30676"/>
      <w:bookmarkStart w:id="375" w:name="_Toc695"/>
      <w:bookmarkStart w:id="376" w:name="_Toc29971"/>
      <w:bookmarkStart w:id="377" w:name="_Toc25473"/>
      <w:bookmarkStart w:id="378" w:name="_Toc2669"/>
      <w:bookmarkStart w:id="379" w:name="_Toc12155"/>
      <w:bookmarkStart w:id="380" w:name="_Toc12728"/>
      <w:bookmarkStart w:id="381" w:name="_Toc28827"/>
      <w:bookmarkStart w:id="382" w:name="_Toc2738"/>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.1地块</w:t>
      </w:r>
      <w:r>
        <w:rPr>
          <w:rFonts w:hint="default" w:ascii="Times New Roman" w:hAnsi="Times New Roman" w:eastAsia="宋体" w:cs="Times New Roman"/>
          <w:highlight w:val="none"/>
        </w:rPr>
        <w:t>使用现状</w:t>
      </w:r>
      <w:bookmarkEnd w:id="372"/>
    </w:p>
    <w:p w14:paraId="27391929">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rPr>
        <w:t>年</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对地块进行现场踏勘，地块内现状为农用地和小部分林地（种植花生、辣椒等常见蔬菜</w:t>
      </w:r>
      <w:r>
        <w:rPr>
          <w:rFonts w:hint="eastAsia" w:cs="Times New Roman"/>
          <w:color w:val="auto"/>
          <w:highlight w:val="none"/>
          <w:lang w:val="en-US" w:eastAsia="zh-CN"/>
        </w:rPr>
        <w:t>和种植杨树</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14:paraId="7A818A8B">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地块使用现状：种植花生、辣椒等常见蔬菜</w:t>
      </w:r>
      <w:r>
        <w:rPr>
          <w:rFonts w:hint="eastAsia" w:ascii="Times New Roman" w:hAnsi="Times New Roman" w:eastAsia="宋体" w:cs="Times New Roman"/>
          <w:color w:val="auto"/>
          <w:highlight w:val="none"/>
          <w:lang w:val="en-US" w:eastAsia="zh-CN"/>
        </w:rPr>
        <w:t>及种植杨树</w:t>
      </w:r>
      <w:r>
        <w:rPr>
          <w:rFonts w:hint="default" w:ascii="Times New Roman" w:hAnsi="Times New Roman" w:eastAsia="宋体" w:cs="Times New Roman"/>
          <w:color w:val="auto"/>
          <w:highlight w:val="none"/>
          <w:lang w:val="en-US" w:eastAsia="zh-CN"/>
        </w:rPr>
        <w:t>。</w:t>
      </w:r>
    </w:p>
    <w:p w14:paraId="6F7A45FB">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yellow"/>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731968" behindDoc="0" locked="0" layoutInCell="1" allowOverlap="1">
                <wp:simplePos x="0" y="0"/>
                <wp:positionH relativeFrom="column">
                  <wp:posOffset>1550035</wp:posOffset>
                </wp:positionH>
                <wp:positionV relativeFrom="paragraph">
                  <wp:posOffset>432435</wp:posOffset>
                </wp:positionV>
                <wp:extent cx="838200" cy="288925"/>
                <wp:effectExtent l="12700" t="12700" r="154940" b="292735"/>
                <wp:wrapNone/>
                <wp:docPr id="102" name="矩形标注 102"/>
                <wp:cNvGraphicFramePr/>
                <a:graphic xmlns:a="http://schemas.openxmlformats.org/drawingml/2006/main">
                  <a:graphicData uri="http://schemas.microsoft.com/office/word/2010/wordprocessingShape">
                    <wps:wsp>
                      <wps:cNvSpPr/>
                      <wps:spPr>
                        <a:xfrm>
                          <a:off x="0" y="0"/>
                          <a:ext cx="838200" cy="288925"/>
                        </a:xfrm>
                        <a:prstGeom prst="wedgeRectCallout">
                          <a:avLst>
                            <a:gd name="adj1" fmla="val 66136"/>
                            <a:gd name="adj2" fmla="val 142967"/>
                          </a:avLst>
                        </a:prstGeom>
                      </wps:spPr>
                      <wps:style>
                        <a:lnRef idx="2">
                          <a:schemeClr val="accent1"/>
                        </a:lnRef>
                        <a:fillRef idx="1">
                          <a:schemeClr val="lt1"/>
                        </a:fillRef>
                        <a:effectRef idx="0">
                          <a:schemeClr val="accent1"/>
                        </a:effectRef>
                        <a:fontRef idx="minor">
                          <a:schemeClr val="dk1"/>
                        </a:fontRef>
                      </wps:style>
                      <wps:txbx>
                        <w:txbxContent>
                          <w:p w14:paraId="7989A646">
                            <w:pPr>
                              <w:ind w:left="0" w:leftChars="0" w:firstLine="0" w:firstLineChars="0"/>
                              <w:jc w:val="both"/>
                              <w:rPr>
                                <w:rFonts w:hint="eastAsia" w:eastAsia="宋体"/>
                                <w:lang w:val="en-US" w:eastAsia="zh-CN"/>
                              </w:rPr>
                            </w:pPr>
                            <w:r>
                              <w:rPr>
                                <w:rFonts w:hint="eastAsia"/>
                                <w:lang w:val="en-US" w:eastAsia="zh-CN"/>
                              </w:rPr>
                              <w:t>地块2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2.05pt;margin-top:34.05pt;height:22.75pt;width:66pt;z-index:251731968;v-text-anchor:middle;mso-width-relative:page;mso-height-relative:page;" fillcolor="#FFFFFF [3201]" filled="t" stroked="t" coordsize="21600,21600" o:gfxdata="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nV/5tgAAAAKAQAADwAAAAAAAAABACAAAAAiAAAAZHJzL2Rvd25yZXYu&#10;eG1sUEsBAhQAFAAAAAgAh07iQNRLTRWmAgAATwUAAA4AAAAAAAAAAQAgAAAAJwEAAGRycy9lMm9E&#10;b2MueG1sUEsFBgAAAAAGAAYAWQEAAD8GAAAAAA==&#10;" adj="25085,41681">
                <v:fill on="t" focussize="0,0"/>
                <v:stroke weight="2pt" color="#4F81BD [3204]" joinstyle="round"/>
                <v:imagedata o:title=""/>
                <o:lock v:ext="edit" aspectratio="f"/>
                <v:textbox>
                  <w:txbxContent>
                    <w:p w14:paraId="7989A646">
                      <w:pPr>
                        <w:ind w:left="0" w:leftChars="0" w:firstLine="0" w:firstLineChars="0"/>
                        <w:jc w:val="both"/>
                        <w:rPr>
                          <w:rFonts w:hint="eastAsia" w:eastAsia="宋体"/>
                          <w:lang w:val="en-US" w:eastAsia="zh-CN"/>
                        </w:rPr>
                      </w:pPr>
                      <w:r>
                        <w:rPr>
                          <w:rFonts w:hint="eastAsia"/>
                          <w:lang w:val="en-US" w:eastAsia="zh-CN"/>
                        </w:rPr>
                        <w:t>地块2</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732992" behindDoc="0" locked="0" layoutInCell="1" allowOverlap="1">
                <wp:simplePos x="0" y="0"/>
                <wp:positionH relativeFrom="column">
                  <wp:posOffset>464185</wp:posOffset>
                </wp:positionH>
                <wp:positionV relativeFrom="paragraph">
                  <wp:posOffset>2051685</wp:posOffset>
                </wp:positionV>
                <wp:extent cx="838200" cy="288925"/>
                <wp:effectExtent l="12700" t="12700" r="429260" b="414655"/>
                <wp:wrapNone/>
                <wp:docPr id="103" name="矩形标注 103"/>
                <wp:cNvGraphicFramePr/>
                <a:graphic xmlns:a="http://schemas.openxmlformats.org/drawingml/2006/main">
                  <a:graphicData uri="http://schemas.microsoft.com/office/word/2010/wordprocessingShape">
                    <wps:wsp>
                      <wps:cNvSpPr/>
                      <wps:spPr>
                        <a:xfrm>
                          <a:off x="0" y="0"/>
                          <a:ext cx="838200" cy="288925"/>
                        </a:xfrm>
                        <a:prstGeom prst="wedgeRectCallout">
                          <a:avLst>
                            <a:gd name="adj1" fmla="val 97954"/>
                            <a:gd name="adj2" fmla="val 185824"/>
                          </a:avLst>
                        </a:prstGeom>
                      </wps:spPr>
                      <wps:style>
                        <a:lnRef idx="2">
                          <a:schemeClr val="accent1"/>
                        </a:lnRef>
                        <a:fillRef idx="1">
                          <a:schemeClr val="lt1"/>
                        </a:fillRef>
                        <a:effectRef idx="0">
                          <a:schemeClr val="accent1"/>
                        </a:effectRef>
                        <a:fontRef idx="minor">
                          <a:schemeClr val="dk1"/>
                        </a:fontRef>
                      </wps:style>
                      <wps:txbx>
                        <w:txbxContent>
                          <w:p w14:paraId="59F8FDD8">
                            <w:pPr>
                              <w:ind w:left="0" w:leftChars="0" w:firstLine="0" w:firstLineChars="0"/>
                              <w:jc w:val="both"/>
                              <w:rPr>
                                <w:rFonts w:hint="eastAsia" w:eastAsia="宋体"/>
                                <w:lang w:val="en-US" w:eastAsia="zh-CN"/>
                              </w:rPr>
                            </w:pPr>
                            <w:r>
                              <w:rPr>
                                <w:rFonts w:hint="eastAsia"/>
                                <w:lang w:val="en-US" w:eastAsia="zh-CN"/>
                              </w:rPr>
                              <w:t>地块3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55pt;margin-top:161.55pt;height:22.75pt;width:66pt;z-index:251732992;v-text-anchor:middle;mso-width-relative:page;mso-height-relative:page;" fillcolor="#FFFFFF [3201]" filled="t" stroked="t" coordsize="21600,21600" o:gfxdata="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rqLQvVAAAACgEAAA8AAAAAAAAAAQAgAAAAIgAAAGRycy9kb3ducmV2LnhtbFBL&#10;AQIUABQAAAAIAIdO4kA8PVGXpAIAAE8FAAAOAAAAAAAAAAEAIAAAACQBAABkcnMvZTJvRG9jLnht&#10;bFBLBQYAAAAABgAGAFkBAAA6BgAAAAA=&#10;" adj="31958,50938">
                <v:fill on="t" focussize="0,0"/>
                <v:stroke weight="2pt" color="#4F81BD [3204]" joinstyle="round"/>
                <v:imagedata o:title=""/>
                <o:lock v:ext="edit" aspectratio="f"/>
                <v:textbox>
                  <w:txbxContent>
                    <w:p w14:paraId="59F8FDD8">
                      <w:pPr>
                        <w:ind w:left="0" w:leftChars="0" w:firstLine="0" w:firstLineChars="0"/>
                        <w:jc w:val="both"/>
                        <w:rPr>
                          <w:rFonts w:hint="eastAsia" w:eastAsia="宋体"/>
                          <w:lang w:val="en-US" w:eastAsia="zh-CN"/>
                        </w:rPr>
                      </w:pPr>
                      <w:r>
                        <w:rPr>
                          <w:rFonts w:hint="eastAsia"/>
                          <w:lang w:val="en-US" w:eastAsia="zh-CN"/>
                        </w:rPr>
                        <w:t>地块3</w:t>
                      </w:r>
                    </w:p>
                  </w:txbxContent>
                </v:textbox>
              </v:shape>
            </w:pict>
          </mc:Fallback>
        </mc:AlternateContent>
      </w:r>
      <w:r>
        <w:drawing>
          <wp:inline distT="0" distB="0" distL="114300" distR="114300">
            <wp:extent cx="5274945" cy="3935730"/>
            <wp:effectExtent l="0" t="0" r="1905" b="762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5"/>
                    <a:stretch>
                      <a:fillRect/>
                    </a:stretch>
                  </pic:blipFill>
                  <pic:spPr>
                    <a:xfrm>
                      <a:off x="0" y="0"/>
                      <a:ext cx="5274945" cy="3935730"/>
                    </a:xfrm>
                    <a:prstGeom prst="rect">
                      <a:avLst/>
                    </a:prstGeom>
                    <a:noFill/>
                    <a:ln>
                      <a:noFill/>
                    </a:ln>
                  </pic:spPr>
                </pic:pic>
              </a:graphicData>
            </a:graphic>
          </wp:inline>
        </w:drawing>
      </w:r>
    </w:p>
    <w:p w14:paraId="4A7CDCB1">
      <w:pPr>
        <w:pStyle w:val="2"/>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0"/>
        <w:tblW w:w="506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10"/>
        <w:gridCol w:w="4218"/>
      </w:tblGrid>
      <w:tr w14:paraId="124F0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5000" w:type="pct"/>
            <w:gridSpan w:val="2"/>
            <w:vAlign w:val="center"/>
          </w:tcPr>
          <w:p w14:paraId="6D21B75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地块二</w:t>
            </w:r>
          </w:p>
        </w:tc>
      </w:tr>
      <w:tr w14:paraId="2E4E0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3" w:hRule="atLeast"/>
        </w:trPr>
        <w:tc>
          <w:tcPr>
            <w:tcW w:w="2482" w:type="pct"/>
          </w:tcPr>
          <w:p w14:paraId="0F7440F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560955" cy="1920875"/>
                  <wp:effectExtent l="0" t="0" r="14605" b="14605"/>
                  <wp:docPr id="3" name="图片 3" descr="58279852ee6930431f2b5feadb1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8279852ee6930431f2b5feadb15468"/>
                          <pic:cNvPicPr>
                            <a:picLocks noChangeAspect="1"/>
                          </pic:cNvPicPr>
                        </pic:nvPicPr>
                        <pic:blipFill>
                          <a:blip r:embed="rId36"/>
                          <a:stretch>
                            <a:fillRect/>
                          </a:stretch>
                        </pic:blipFill>
                        <pic:spPr>
                          <a:xfrm>
                            <a:off x="0" y="0"/>
                            <a:ext cx="2560955" cy="1920875"/>
                          </a:xfrm>
                          <a:prstGeom prst="rect">
                            <a:avLst/>
                          </a:prstGeom>
                        </pic:spPr>
                      </pic:pic>
                    </a:graphicData>
                  </a:graphic>
                </wp:inline>
              </w:drawing>
            </w:r>
          </w:p>
        </w:tc>
        <w:tc>
          <w:tcPr>
            <w:tcW w:w="2517" w:type="pct"/>
          </w:tcPr>
          <w:p w14:paraId="7EE5F1F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66035" cy="1924685"/>
                  <wp:effectExtent l="0" t="0" r="9525" b="10795"/>
                  <wp:docPr id="8" name="图片 8" descr="0df1e3cc6e2b4cabbd2bb65bd92b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df1e3cc6e2b4cabbd2bb65bd92b8d2"/>
                          <pic:cNvPicPr>
                            <a:picLocks noChangeAspect="1"/>
                          </pic:cNvPicPr>
                        </pic:nvPicPr>
                        <pic:blipFill>
                          <a:blip r:embed="rId37"/>
                          <a:stretch>
                            <a:fillRect/>
                          </a:stretch>
                        </pic:blipFill>
                        <pic:spPr>
                          <a:xfrm>
                            <a:off x="0" y="0"/>
                            <a:ext cx="2566035" cy="1924685"/>
                          </a:xfrm>
                          <a:prstGeom prst="rect">
                            <a:avLst/>
                          </a:prstGeom>
                        </pic:spPr>
                      </pic:pic>
                    </a:graphicData>
                  </a:graphic>
                </wp:inline>
              </w:drawing>
            </w:r>
          </w:p>
        </w:tc>
      </w:tr>
      <w:tr w14:paraId="357D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82" w:type="pct"/>
            <w:vAlign w:val="center"/>
          </w:tcPr>
          <w:p w14:paraId="24CFA32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东</w:t>
            </w:r>
            <w:r>
              <w:rPr>
                <w:rFonts w:hint="default" w:ascii="Times New Roman" w:hAnsi="Times New Roman" w:eastAsia="宋体" w:cs="Times New Roman"/>
                <w:sz w:val="21"/>
                <w:szCs w:val="21"/>
                <w:highlight w:val="none"/>
                <w:lang w:val="en-US" w:eastAsia="zh-CN"/>
              </w:rPr>
              <w:t>部地块）</w:t>
            </w:r>
          </w:p>
        </w:tc>
        <w:tc>
          <w:tcPr>
            <w:tcW w:w="2517" w:type="pct"/>
            <w:vAlign w:val="center"/>
          </w:tcPr>
          <w:p w14:paraId="47C980F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东</w:t>
            </w:r>
            <w:r>
              <w:rPr>
                <w:rFonts w:hint="default" w:ascii="Times New Roman" w:hAnsi="Times New Roman" w:eastAsia="宋体" w:cs="Times New Roman"/>
                <w:sz w:val="21"/>
                <w:szCs w:val="21"/>
                <w:highlight w:val="none"/>
                <w:lang w:val="en-US" w:eastAsia="zh-CN"/>
              </w:rPr>
              <w:t>部地块）</w:t>
            </w:r>
          </w:p>
        </w:tc>
      </w:tr>
      <w:tr w14:paraId="0B83C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2482" w:type="pct"/>
          </w:tcPr>
          <w:p w14:paraId="198088E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12" name="图片 12" descr="7969dd0a56193f8488b1a8d18b11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969dd0a56193f8488b1a8d18b112e9"/>
                          <pic:cNvPicPr>
                            <a:picLocks noChangeAspect="1"/>
                          </pic:cNvPicPr>
                        </pic:nvPicPr>
                        <pic:blipFill>
                          <a:blip r:embed="rId38"/>
                          <a:stretch>
                            <a:fillRect/>
                          </a:stretch>
                        </pic:blipFill>
                        <pic:spPr>
                          <a:xfrm>
                            <a:off x="0" y="0"/>
                            <a:ext cx="2649855" cy="1987550"/>
                          </a:xfrm>
                          <a:prstGeom prst="rect">
                            <a:avLst/>
                          </a:prstGeom>
                        </pic:spPr>
                      </pic:pic>
                    </a:graphicData>
                  </a:graphic>
                </wp:inline>
              </w:drawing>
            </w:r>
          </w:p>
        </w:tc>
        <w:tc>
          <w:tcPr>
            <w:tcW w:w="2517" w:type="pct"/>
          </w:tcPr>
          <w:p w14:paraId="1B270CB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905" b="8890"/>
                  <wp:docPr id="13" name="图片 13" descr="90d0a65e7dce19a2188b8f2c0abf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d0a65e7dce19a2188b8f2c0abf726"/>
                          <pic:cNvPicPr>
                            <a:picLocks noChangeAspect="1"/>
                          </pic:cNvPicPr>
                        </pic:nvPicPr>
                        <pic:blipFill>
                          <a:blip r:embed="rId39"/>
                          <a:stretch>
                            <a:fillRect/>
                          </a:stretch>
                        </pic:blipFill>
                        <pic:spPr>
                          <a:xfrm>
                            <a:off x="0" y="0"/>
                            <a:ext cx="2649855" cy="1987550"/>
                          </a:xfrm>
                          <a:prstGeom prst="rect">
                            <a:avLst/>
                          </a:prstGeom>
                        </pic:spPr>
                      </pic:pic>
                    </a:graphicData>
                  </a:graphic>
                </wp:inline>
              </w:drawing>
            </w:r>
          </w:p>
        </w:tc>
      </w:tr>
      <w:tr w14:paraId="2D33A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482" w:type="pct"/>
            <w:vAlign w:val="center"/>
          </w:tcPr>
          <w:p w14:paraId="2E1FE49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部地块）</w:t>
            </w:r>
          </w:p>
        </w:tc>
        <w:tc>
          <w:tcPr>
            <w:tcW w:w="2517" w:type="pct"/>
            <w:vAlign w:val="center"/>
          </w:tcPr>
          <w:p w14:paraId="6B730F7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部地块）</w:t>
            </w:r>
          </w:p>
        </w:tc>
      </w:tr>
      <w:tr w14:paraId="4BF6F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5000" w:type="pct"/>
            <w:gridSpan w:val="2"/>
            <w:vAlign w:val="center"/>
          </w:tcPr>
          <w:p w14:paraId="0957037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地块三</w:t>
            </w:r>
          </w:p>
        </w:tc>
      </w:tr>
      <w:tr w14:paraId="2AEC9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7" w:hRule="atLeast"/>
        </w:trPr>
        <w:tc>
          <w:tcPr>
            <w:tcW w:w="2482" w:type="pct"/>
            <w:vAlign w:val="center"/>
          </w:tcPr>
          <w:p w14:paraId="35D2FB8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49855" cy="1987550"/>
                  <wp:effectExtent l="0" t="0" r="17145" b="12700"/>
                  <wp:docPr id="16" name="图片 16" descr="79735b8c935ca76d862e3ce5272d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9735b8c935ca76d862e3ce5272d6ad"/>
                          <pic:cNvPicPr>
                            <a:picLocks noChangeAspect="1"/>
                          </pic:cNvPicPr>
                        </pic:nvPicPr>
                        <pic:blipFill>
                          <a:blip r:embed="rId40"/>
                          <a:stretch>
                            <a:fillRect/>
                          </a:stretch>
                        </pic:blipFill>
                        <pic:spPr>
                          <a:xfrm>
                            <a:off x="0" y="0"/>
                            <a:ext cx="2649855" cy="1987550"/>
                          </a:xfrm>
                          <a:prstGeom prst="rect">
                            <a:avLst/>
                          </a:prstGeom>
                        </pic:spPr>
                      </pic:pic>
                    </a:graphicData>
                  </a:graphic>
                </wp:inline>
              </w:drawing>
            </w:r>
          </w:p>
        </w:tc>
        <w:tc>
          <w:tcPr>
            <w:tcW w:w="2517" w:type="pct"/>
            <w:vAlign w:val="center"/>
          </w:tcPr>
          <w:p w14:paraId="0CB9382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49855" cy="1987550"/>
                  <wp:effectExtent l="0" t="0" r="17145" b="12700"/>
                  <wp:docPr id="17" name="图片 17" descr="ec960702269c82c4a96f49ec241c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c960702269c82c4a96f49ec241c9b0"/>
                          <pic:cNvPicPr>
                            <a:picLocks noChangeAspect="1"/>
                          </pic:cNvPicPr>
                        </pic:nvPicPr>
                        <pic:blipFill>
                          <a:blip r:embed="rId41"/>
                          <a:stretch>
                            <a:fillRect/>
                          </a:stretch>
                        </pic:blipFill>
                        <pic:spPr>
                          <a:xfrm>
                            <a:off x="0" y="0"/>
                            <a:ext cx="2649855" cy="1987550"/>
                          </a:xfrm>
                          <a:prstGeom prst="rect">
                            <a:avLst/>
                          </a:prstGeom>
                        </pic:spPr>
                      </pic:pic>
                    </a:graphicData>
                  </a:graphic>
                </wp:inline>
              </w:drawing>
            </w:r>
          </w:p>
        </w:tc>
      </w:tr>
      <w:tr w14:paraId="172A6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482" w:type="pct"/>
            <w:vAlign w:val="center"/>
          </w:tcPr>
          <w:p w14:paraId="1E5015F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东</w:t>
            </w:r>
            <w:r>
              <w:rPr>
                <w:rFonts w:hint="default" w:ascii="Times New Roman" w:hAnsi="Times New Roman" w:eastAsia="宋体" w:cs="Times New Roman"/>
                <w:sz w:val="21"/>
                <w:szCs w:val="21"/>
                <w:highlight w:val="none"/>
                <w:lang w:val="en-US" w:eastAsia="zh-CN"/>
              </w:rPr>
              <w:t>部地块）</w:t>
            </w:r>
          </w:p>
        </w:tc>
        <w:tc>
          <w:tcPr>
            <w:tcW w:w="2517" w:type="pct"/>
            <w:vAlign w:val="center"/>
          </w:tcPr>
          <w:p w14:paraId="6616383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东</w:t>
            </w:r>
            <w:r>
              <w:rPr>
                <w:rFonts w:hint="default" w:ascii="Times New Roman" w:hAnsi="Times New Roman" w:eastAsia="宋体" w:cs="Times New Roman"/>
                <w:sz w:val="21"/>
                <w:szCs w:val="21"/>
                <w:highlight w:val="none"/>
                <w:lang w:val="en-US" w:eastAsia="zh-CN"/>
              </w:rPr>
              <w:t>部地块）</w:t>
            </w:r>
          </w:p>
        </w:tc>
      </w:tr>
      <w:tr w14:paraId="6C5D5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5" w:hRule="atLeast"/>
        </w:trPr>
        <w:tc>
          <w:tcPr>
            <w:tcW w:w="2482" w:type="pct"/>
            <w:vAlign w:val="center"/>
          </w:tcPr>
          <w:p w14:paraId="5DD9363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drawing>
                <wp:inline distT="0" distB="0" distL="114300" distR="114300">
                  <wp:extent cx="2649855" cy="1987550"/>
                  <wp:effectExtent l="0" t="0" r="17145" b="12700"/>
                  <wp:docPr id="18" name="图片 18" descr="6671a45b1fbc72da79cb2a39a3b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71a45b1fbc72da79cb2a39a3b7924"/>
                          <pic:cNvPicPr>
                            <a:picLocks noChangeAspect="1"/>
                          </pic:cNvPicPr>
                        </pic:nvPicPr>
                        <pic:blipFill>
                          <a:blip r:embed="rId42"/>
                          <a:stretch>
                            <a:fillRect/>
                          </a:stretch>
                        </pic:blipFill>
                        <pic:spPr>
                          <a:xfrm>
                            <a:off x="0" y="0"/>
                            <a:ext cx="2649855" cy="1987550"/>
                          </a:xfrm>
                          <a:prstGeom prst="rect">
                            <a:avLst/>
                          </a:prstGeom>
                        </pic:spPr>
                      </pic:pic>
                    </a:graphicData>
                  </a:graphic>
                </wp:inline>
              </w:drawing>
            </w:r>
          </w:p>
        </w:tc>
        <w:tc>
          <w:tcPr>
            <w:tcW w:w="2517" w:type="pct"/>
            <w:vAlign w:val="center"/>
          </w:tcPr>
          <w:p w14:paraId="04BCEE4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drawing>
                <wp:inline distT="0" distB="0" distL="114300" distR="114300">
                  <wp:extent cx="2649855" cy="1987550"/>
                  <wp:effectExtent l="0" t="0" r="17145" b="12700"/>
                  <wp:docPr id="19" name="图片 19" descr="ba96d044c664ac27621dd8a1c394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a96d044c664ac27621dd8a1c394e47"/>
                          <pic:cNvPicPr>
                            <a:picLocks noChangeAspect="1"/>
                          </pic:cNvPicPr>
                        </pic:nvPicPr>
                        <pic:blipFill>
                          <a:blip r:embed="rId43"/>
                          <a:stretch>
                            <a:fillRect/>
                          </a:stretch>
                        </pic:blipFill>
                        <pic:spPr>
                          <a:xfrm>
                            <a:off x="0" y="0"/>
                            <a:ext cx="2649855" cy="1987550"/>
                          </a:xfrm>
                          <a:prstGeom prst="rect">
                            <a:avLst/>
                          </a:prstGeom>
                        </pic:spPr>
                      </pic:pic>
                    </a:graphicData>
                  </a:graphic>
                </wp:inline>
              </w:drawing>
            </w:r>
          </w:p>
        </w:tc>
      </w:tr>
      <w:tr w14:paraId="41BAB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82" w:type="pct"/>
            <w:vAlign w:val="center"/>
          </w:tcPr>
          <w:p w14:paraId="192E00D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部地块）</w:t>
            </w:r>
          </w:p>
        </w:tc>
        <w:tc>
          <w:tcPr>
            <w:tcW w:w="2517" w:type="pct"/>
            <w:vAlign w:val="center"/>
          </w:tcPr>
          <w:p w14:paraId="69CF325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w:t>
            </w:r>
            <w:r>
              <w:rPr>
                <w:rFonts w:hint="eastAsia" w:ascii="Times New Roman" w:hAnsi="Times New Roman" w:cs="Times New Roman"/>
                <w:sz w:val="21"/>
                <w:szCs w:val="21"/>
                <w:highlight w:val="none"/>
                <w:lang w:val="en-US" w:eastAsia="zh-CN"/>
              </w:rPr>
              <w:t>西</w:t>
            </w:r>
            <w:r>
              <w:rPr>
                <w:rFonts w:hint="default" w:ascii="Times New Roman" w:hAnsi="Times New Roman" w:eastAsia="宋体" w:cs="Times New Roman"/>
                <w:sz w:val="21"/>
                <w:szCs w:val="21"/>
                <w:highlight w:val="none"/>
                <w:lang w:val="en-US" w:eastAsia="zh-CN"/>
              </w:rPr>
              <w:t>部地块）</w:t>
            </w:r>
          </w:p>
        </w:tc>
      </w:tr>
    </w:tbl>
    <w:p w14:paraId="6CBFF58A">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14:paraId="443595FF">
      <w:pPr>
        <w:pStyle w:val="29"/>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15DFD80D">
      <w:pPr>
        <w:pStyle w:val="5"/>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83"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73"/>
      <w:bookmarkEnd w:id="374"/>
      <w:bookmarkEnd w:id="375"/>
      <w:bookmarkEnd w:id="376"/>
      <w:bookmarkEnd w:id="377"/>
      <w:bookmarkEnd w:id="378"/>
      <w:bookmarkEnd w:id="379"/>
      <w:bookmarkEnd w:id="380"/>
      <w:bookmarkEnd w:id="381"/>
      <w:bookmarkEnd w:id="382"/>
      <w:bookmarkEnd w:id="383"/>
    </w:p>
    <w:p w14:paraId="48D462DE">
      <w:pPr>
        <w:spacing w:line="360" w:lineRule="auto"/>
        <w:ind w:firstLine="480"/>
        <w:jc w:val="both"/>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14:paraId="292E9F6D">
      <w:pPr>
        <w:spacing w:line="360" w:lineRule="auto"/>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default" w:ascii="Times New Roman" w:hAnsi="Times New Roman" w:cs="Times New Roman"/>
          <w:color w:val="auto"/>
          <w:highlight w:val="none"/>
          <w:lang w:val="en-US" w:eastAsia="zh-CN"/>
        </w:rPr>
        <w:t>枣庄市峄城区</w:t>
      </w:r>
      <w:r>
        <w:rPr>
          <w:rFonts w:hint="eastAsia" w:cs="Times New Roman"/>
          <w:color w:val="auto"/>
          <w:highlight w:val="none"/>
          <w:lang w:val="en-US" w:eastAsia="zh-CN"/>
        </w:rPr>
        <w:t>泥沟</w:t>
      </w:r>
      <w:r>
        <w:rPr>
          <w:rFonts w:hint="default" w:ascii="Times New Roman" w:hAnsi="Times New Roman" w:cs="Times New Roman"/>
          <w:color w:val="auto"/>
          <w:highlight w:val="none"/>
          <w:lang w:val="en-US" w:eastAsia="zh-CN"/>
        </w:rPr>
        <w:t>镇</w:t>
      </w:r>
      <w:r>
        <w:rPr>
          <w:rFonts w:hint="eastAsia" w:cs="Times New Roman"/>
          <w:color w:val="auto"/>
          <w:highlight w:val="none"/>
          <w:lang w:val="en-US" w:eastAsia="zh-CN"/>
        </w:rPr>
        <w:t>前程</w:t>
      </w:r>
      <w:r>
        <w:rPr>
          <w:rFonts w:hint="default" w:ascii="Times New Roman" w:hAnsi="Times New Roman" w:cs="Times New Roman"/>
          <w:color w:val="auto"/>
          <w:highlight w:val="none"/>
          <w:lang w:val="en-US" w:eastAsia="zh-CN"/>
        </w:rPr>
        <w:t>村集体土地</w:t>
      </w:r>
      <w:r>
        <w:rPr>
          <w:rFonts w:hint="default" w:ascii="Times New Roman" w:hAnsi="Times New Roman" w:eastAsia="宋体" w:cs="Times New Roman"/>
          <w:color w:val="auto"/>
          <w:highlight w:val="none"/>
          <w:lang w:val="en-US"/>
        </w:rPr>
        <w:t>。该地块现状为农用地和小部分林地（种植花生、辣椒等常见蔬菜</w:t>
      </w:r>
      <w:r>
        <w:rPr>
          <w:rFonts w:hint="eastAsia" w:cs="Times New Roman"/>
          <w:color w:val="auto"/>
          <w:highlight w:val="none"/>
          <w:lang w:val="en-US" w:eastAsia="zh-CN"/>
        </w:rPr>
        <w:t>和种植杨树</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w:t>
      </w:r>
    </w:p>
    <w:p w14:paraId="466CEF98">
      <w:pPr>
        <w:spacing w:line="360" w:lineRule="auto"/>
        <w:ind w:firstLine="48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原用地为</w:t>
      </w:r>
      <w:r>
        <w:rPr>
          <w:rFonts w:hint="eastAsia" w:cs="Times New Roman"/>
          <w:kern w:val="2"/>
          <w:sz w:val="24"/>
          <w:szCs w:val="24"/>
          <w:highlight w:val="none"/>
          <w:lang w:val="en-US" w:eastAsia="zh-CN"/>
        </w:rPr>
        <w:t>林</w:t>
      </w:r>
      <w:r>
        <w:rPr>
          <w:rFonts w:hint="default" w:ascii="Times New Roman" w:hAnsi="Times New Roman" w:eastAsia="宋体" w:cs="Times New Roman"/>
          <w:kern w:val="2"/>
          <w:sz w:val="24"/>
          <w:szCs w:val="24"/>
          <w:highlight w:val="none"/>
          <w:lang w:val="en-US" w:eastAsia="zh-CN"/>
        </w:rPr>
        <w:t>地，</w:t>
      </w:r>
      <w:r>
        <w:rPr>
          <w:rFonts w:hint="default" w:ascii="Times New Roman" w:hAnsi="Times New Roman" w:cs="Times New Roman"/>
          <w:kern w:val="2"/>
          <w:sz w:val="24"/>
          <w:szCs w:val="24"/>
          <w:highlight w:val="none"/>
          <w:lang w:val="en-US" w:eastAsia="zh-CN"/>
        </w:rPr>
        <w:t>历史种植过</w:t>
      </w:r>
      <w:r>
        <w:rPr>
          <w:rFonts w:hint="eastAsia" w:cs="Times New Roman"/>
          <w:kern w:val="2"/>
          <w:sz w:val="24"/>
          <w:szCs w:val="24"/>
          <w:highlight w:val="none"/>
          <w:lang w:val="en-US" w:eastAsia="zh-CN"/>
        </w:rPr>
        <w:t>杨树</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color w:val="auto"/>
          <w:highlight w:val="none"/>
          <w:lang w:val="en-US"/>
        </w:rPr>
        <w:t>现状为农用地和小部分林地（种植花生、辣椒等常见蔬菜</w:t>
      </w:r>
      <w:r>
        <w:rPr>
          <w:rFonts w:hint="eastAsia" w:cs="Times New Roman"/>
          <w:color w:val="auto"/>
          <w:highlight w:val="none"/>
          <w:lang w:val="en-US" w:eastAsia="zh-CN"/>
        </w:rPr>
        <w:t>和种植杨树</w:t>
      </w:r>
      <w:r>
        <w:rPr>
          <w:rFonts w:hint="default" w:ascii="Times New Roman" w:hAnsi="Times New Roman" w:eastAsia="宋体" w:cs="Times New Roman"/>
          <w:color w:val="auto"/>
          <w:highlight w:val="none"/>
          <w:lang w:val="en-US"/>
        </w:rPr>
        <w:t>）</w:t>
      </w:r>
      <w:r>
        <w:rPr>
          <w:rFonts w:hint="default" w:ascii="Times New Roman" w:hAnsi="Times New Roman" w:cs="Times New Roman"/>
          <w:kern w:val="2"/>
          <w:sz w:val="24"/>
          <w:szCs w:val="24"/>
          <w:highlight w:val="none"/>
          <w:lang w:val="en-US" w:eastAsia="zh-CN"/>
        </w:rPr>
        <w:t>，拟规划为居住用地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eastAsia"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eastAsia" w:cs="Times New Roman"/>
          <w:color w:val="auto"/>
          <w:highlight w:val="none"/>
          <w:lang w:val="en-US" w:eastAsia="zh-CN"/>
        </w:rPr>
        <w:t>5年</w:t>
      </w:r>
      <w:r>
        <w:rPr>
          <w:rFonts w:hint="default" w:ascii="Times New Roman" w:hAnsi="Times New Roman" w:eastAsia="宋体" w:cs="Times New Roman"/>
          <w:color w:val="auto"/>
          <w:highlight w:val="none"/>
          <w:lang w:val="en-US" w:eastAsia="zh-CN"/>
        </w:rPr>
        <w:t>详细历史遥感影像图）</w:t>
      </w:r>
      <w:r>
        <w:rPr>
          <w:rFonts w:hint="default" w:ascii="Times New Roman" w:hAnsi="Times New Roman" w:eastAsia="宋体" w:cs="Times New Roman"/>
          <w:color w:val="auto"/>
          <w:highlight w:val="none"/>
          <w:lang w:val="en-US"/>
        </w:rPr>
        <w:t>。</w:t>
      </w:r>
    </w:p>
    <w:p w14:paraId="75E660D3">
      <w:pPr>
        <w:ind w:firstLine="480"/>
        <w:rPr>
          <w:rFonts w:hint="default" w:ascii="Times New Roman" w:hAnsi="Times New Roman" w:eastAsia="宋体" w:cs="Times New Roman"/>
          <w:color w:val="000000" w:themeColor="text1"/>
          <w:highlight w:val="none"/>
          <w14:textFill>
            <w14:solidFill>
              <w14:schemeClr w14:val="tx1"/>
            </w14:solidFill>
          </w14:textFill>
        </w:rPr>
      </w:pPr>
    </w:p>
    <w:p w14:paraId="699FED9A">
      <w:pPr>
        <w:ind w:firstLine="480"/>
        <w:rPr>
          <w:rFonts w:hint="default" w:ascii="Times New Roman" w:hAnsi="Times New Roman" w:eastAsia="宋体" w:cs="Times New Roman"/>
          <w:color w:val="000000" w:themeColor="text1"/>
          <w:highlight w:val="yellow"/>
          <w14:textFill>
            <w14:solidFill>
              <w14:schemeClr w14:val="tx1"/>
            </w14:solidFill>
          </w14:textFill>
        </w:rPr>
        <w:sectPr>
          <w:pgSz w:w="11911" w:h="16838"/>
          <w:pgMar w:top="1440" w:right="1800" w:bottom="1440" w:left="1800" w:header="850" w:footer="680" w:gutter="0"/>
          <w:pgNumType w:fmt="decimal"/>
          <w:cols w:space="0" w:num="1"/>
        </w:sectPr>
      </w:pPr>
    </w:p>
    <w:p w14:paraId="5DBEA6ED">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地块近10年历史变迁表</w:t>
      </w:r>
      <w:r>
        <w:rPr>
          <w:rFonts w:hint="eastAsia" w:ascii="Times New Roman" w:hAnsi="Times New Roman" w:eastAsia="黑体" w:cs="Times New Roman"/>
          <w:highlight w:val="none"/>
          <w:lang w:eastAsia="zh-CN"/>
        </w:rPr>
        <w:t>（</w:t>
      </w:r>
      <w:r>
        <w:rPr>
          <w:rFonts w:hint="default" w:ascii="Times New Roman" w:hAnsi="Times New Roman" w:eastAsia="黑体" w:cs="Times New Roman"/>
          <w:highlight w:val="none"/>
          <w:lang w:val="en-US"/>
        </w:rPr>
        <w:t>20</w:t>
      </w:r>
      <w:r>
        <w:rPr>
          <w:rFonts w:hint="eastAsia" w:ascii="Times New Roman" w:hAnsi="Times New Roman" w:eastAsia="黑体" w:cs="Times New Roman"/>
          <w:highlight w:val="none"/>
          <w:lang w:val="en-US" w:eastAsia="zh-CN"/>
        </w:rPr>
        <w:t>09</w:t>
      </w:r>
      <w:r>
        <w:rPr>
          <w:rFonts w:hint="default" w:ascii="Times New Roman" w:hAnsi="Times New Roman" w:eastAsia="黑体" w:cs="Times New Roman"/>
          <w:highlight w:val="none"/>
          <w:lang w:val="en-US"/>
        </w:rPr>
        <w:t>-202</w:t>
      </w:r>
      <w:r>
        <w:rPr>
          <w:rFonts w:hint="eastAsia" w:ascii="Times New Roman" w:hAnsi="Times New Roman" w:eastAsia="黑体" w:cs="Times New Roman"/>
          <w:highlight w:val="none"/>
          <w:lang w:val="en-US" w:eastAsia="zh-CN"/>
        </w:rPr>
        <w:t>5年）</w:t>
      </w:r>
    </w:p>
    <w:tbl>
      <w:tblPr>
        <w:tblStyle w:val="30"/>
        <w:tblW w:w="50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1653"/>
        <w:gridCol w:w="10630"/>
        <w:gridCol w:w="57"/>
        <w:gridCol w:w="38"/>
        <w:gridCol w:w="49"/>
        <w:gridCol w:w="107"/>
        <w:gridCol w:w="129"/>
        <w:gridCol w:w="83"/>
      </w:tblGrid>
      <w:tr w14:paraId="15990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3" w:type="dxa"/>
          <w:trHeight w:val="515" w:hRule="atLeast"/>
        </w:trPr>
        <w:tc>
          <w:tcPr>
            <w:tcW w:w="402" w:type="pct"/>
            <w:vAlign w:val="center"/>
          </w:tcPr>
          <w:p w14:paraId="04166983">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14:paraId="3BB6327D">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6"/>
            <w:vAlign w:val="center"/>
          </w:tcPr>
          <w:p w14:paraId="2E260358">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14:paraId="1ADC4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46" w:type="pct"/>
          <w:trHeight w:val="7441" w:hRule="atLeast"/>
        </w:trPr>
        <w:tc>
          <w:tcPr>
            <w:tcW w:w="402" w:type="pct"/>
            <w:vAlign w:val="center"/>
          </w:tcPr>
          <w:p w14:paraId="36E47BA0">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eastAsia="zh-CN"/>
              </w:rPr>
              <w:t>.0</w:t>
            </w:r>
            <w:r>
              <w:rPr>
                <w:rFonts w:hint="eastAsia"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26</w:t>
            </w:r>
          </w:p>
        </w:tc>
        <w:tc>
          <w:tcPr>
            <w:tcW w:w="596" w:type="pct"/>
            <w:vAlign w:val="center"/>
          </w:tcPr>
          <w:p w14:paraId="163A239F">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w:t>
            </w:r>
            <w:r>
              <w:rPr>
                <w:rFonts w:hint="eastAsia" w:ascii="Times New Roman" w:hAnsi="Times New Roman" w:eastAsia="宋体" w:cs="Times New Roman"/>
                <w:sz w:val="21"/>
                <w:szCs w:val="21"/>
                <w:highlight w:val="none"/>
                <w:lang w:val="en-US" w:eastAsia="zh-CN"/>
              </w:rPr>
              <w:t>全部为</w:t>
            </w:r>
            <w:r>
              <w:rPr>
                <w:rFonts w:hint="eastAsia" w:eastAsia="宋体" w:cs="Times New Roman"/>
                <w:sz w:val="21"/>
                <w:szCs w:val="21"/>
                <w:highlight w:val="none"/>
                <w:lang w:val="en-US" w:eastAsia="zh-CN"/>
              </w:rPr>
              <w:t>林</w:t>
            </w:r>
            <w:r>
              <w:rPr>
                <w:rFonts w:hint="eastAsia" w:ascii="Times New Roman" w:hAnsi="Times New Roman" w:eastAsia="宋体" w:cs="Times New Roman"/>
                <w:sz w:val="21"/>
                <w:szCs w:val="21"/>
                <w:highlight w:val="none"/>
                <w:lang w:val="en-US" w:eastAsia="zh-CN"/>
              </w:rPr>
              <w:t>地，</w:t>
            </w:r>
            <w:r>
              <w:rPr>
                <w:rFonts w:hint="eastAsia" w:eastAsia="宋体" w:cs="Times New Roman"/>
                <w:sz w:val="21"/>
                <w:szCs w:val="21"/>
                <w:highlight w:val="none"/>
                <w:lang w:val="en-US" w:eastAsia="zh-CN"/>
              </w:rPr>
              <w:t>种植杨树</w:t>
            </w:r>
            <w:r>
              <w:rPr>
                <w:rFonts w:hint="default" w:ascii="Times New Roman" w:hAnsi="Times New Roman" w:eastAsia="宋体" w:cs="Times New Roman"/>
                <w:sz w:val="21"/>
                <w:szCs w:val="21"/>
                <w:highlight w:val="none"/>
                <w:lang w:val="en-US" w:eastAsia="zh-CN"/>
              </w:rPr>
              <w:t>。</w:t>
            </w:r>
          </w:p>
        </w:tc>
        <w:tc>
          <w:tcPr>
            <w:tcW w:w="3954" w:type="pct"/>
            <w:gridSpan w:val="5"/>
            <w:vAlign w:val="center"/>
          </w:tcPr>
          <w:p w14:paraId="2339C68E">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93560" cy="3517265"/>
                  <wp:effectExtent l="0" t="0" r="2540" b="698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44"/>
                          <a:stretch>
                            <a:fillRect/>
                          </a:stretch>
                        </pic:blipFill>
                        <pic:spPr>
                          <a:xfrm>
                            <a:off x="0" y="0"/>
                            <a:ext cx="6893560" cy="351726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50" name="图片 5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3A4C3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85" w:type="pct"/>
          <w:trHeight w:val="7173" w:hRule="atLeast"/>
        </w:trPr>
        <w:tc>
          <w:tcPr>
            <w:tcW w:w="402" w:type="pct"/>
            <w:vAlign w:val="center"/>
          </w:tcPr>
          <w:p w14:paraId="0128C230">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6.19</w:t>
            </w:r>
          </w:p>
        </w:tc>
        <w:tc>
          <w:tcPr>
            <w:tcW w:w="596" w:type="pct"/>
            <w:vAlign w:val="center"/>
          </w:tcPr>
          <w:p w14:paraId="6B4047D3">
            <w:pPr>
              <w:pStyle w:val="45"/>
              <w:spacing w:line="360" w:lineRule="auto"/>
              <w:ind w:firstLine="420" w:firstLineChars="20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年</w:t>
            </w:r>
            <w:r>
              <w:rPr>
                <w:rFonts w:hint="eastAsia"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地块二西北侧开始种植蔬菜（村民菜园）其他</w:t>
            </w:r>
            <w:r>
              <w:rPr>
                <w:rFonts w:hint="default" w:ascii="Times New Roman" w:hAnsi="Times New Roman" w:eastAsia="宋体" w:cs="Times New Roman"/>
                <w:sz w:val="21"/>
                <w:szCs w:val="21"/>
                <w:highlight w:val="none"/>
                <w:lang w:val="en-US"/>
              </w:rPr>
              <w:t>土地利用情况无变化。</w:t>
            </w:r>
          </w:p>
        </w:tc>
        <w:tc>
          <w:tcPr>
            <w:tcW w:w="3915" w:type="pct"/>
            <w:gridSpan w:val="4"/>
            <w:vAlign w:val="center"/>
          </w:tcPr>
          <w:p w14:paraId="710EF611">
            <w:pPr>
              <w:pStyle w:val="45"/>
              <w:spacing w:line="360" w:lineRule="auto"/>
              <w:ind w:firstLine="0" w:firstLineChars="0"/>
              <w:jc w:val="both"/>
              <w:rPr>
                <w:rFonts w:hint="default" w:ascii="Times New Roman" w:hAnsi="Times New Roman" w:eastAsia="宋体" w:cs="Times New Roman"/>
                <w:sz w:val="21"/>
                <w:szCs w:val="21"/>
                <w:highlight w:val="none"/>
              </w:rPr>
            </w:pPr>
            <w:r>
              <w:rPr>
                <w:sz w:val="24"/>
                <w:highlight w:val="none"/>
              </w:rPr>
              <mc:AlternateContent>
                <mc:Choice Requires="wps">
                  <w:drawing>
                    <wp:anchor distT="0" distB="0" distL="114300" distR="114300" simplePos="0" relativeHeight="251713536" behindDoc="0" locked="0" layoutInCell="1" allowOverlap="1">
                      <wp:simplePos x="0" y="0"/>
                      <wp:positionH relativeFrom="column">
                        <wp:posOffset>2994660</wp:posOffset>
                      </wp:positionH>
                      <wp:positionV relativeFrom="paragraph">
                        <wp:posOffset>1093470</wp:posOffset>
                      </wp:positionV>
                      <wp:extent cx="309880" cy="240030"/>
                      <wp:effectExtent l="13970" t="13970" r="19050" b="31750"/>
                      <wp:wrapNone/>
                      <wp:docPr id="66" name="矩形 66"/>
                      <wp:cNvGraphicFramePr/>
                      <a:graphic xmlns:a="http://schemas.openxmlformats.org/drawingml/2006/main">
                        <a:graphicData uri="http://schemas.microsoft.com/office/word/2010/wordprocessingShape">
                          <wps:wsp>
                            <wps:cNvSpPr/>
                            <wps:spPr>
                              <a:xfrm>
                                <a:off x="0" y="0"/>
                                <a:ext cx="309880" cy="240030"/>
                              </a:xfrm>
                              <a:prstGeom prst="rect">
                                <a:avLst/>
                              </a:prstGeom>
                              <a:noFill/>
                              <a:ln w="28575">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8pt;margin-top:86.1pt;height:18.9pt;width:24.4pt;z-index:251713536;v-text-anchor:middle;mso-width-relative:page;mso-height-relative:page;" filled="f" stroked="t" coordsize="21600,21600" o:gfxdata="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Nx5rtkAAAALAQAADwAAAAAAAAABACAAAAAiAAAAZHJzL2Rvd25yZXYueG1sUEsBAhQAFAAA&#10;AAgAh07iQGrj+uhgAgAAtQQAAA4AAAAAAAAAAQAgAAAAKAEAAGRycy9lMm9Eb2MueG1sUEsFBgAA&#10;AAAGAAYAWQEAAPoFAAAAAA==&#10;">
                      <v:fill on="f" focussize="0,0"/>
                      <v:stroke weight="2.25pt" color="#FFC000 [2404]" joinstyle="round"/>
                      <v:imagedata o:title=""/>
                      <o:lock v:ext="edit" aspectratio="f"/>
                    </v:rect>
                  </w:pict>
                </mc:Fallback>
              </mc:AlternateContent>
            </w:r>
            <w:r>
              <w:drawing>
                <wp:inline distT="0" distB="0" distL="114300" distR="114300">
                  <wp:extent cx="6830695" cy="3485515"/>
                  <wp:effectExtent l="0" t="0" r="8255" b="63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46"/>
                          <a:stretch>
                            <a:fillRect/>
                          </a:stretch>
                        </pic:blipFill>
                        <pic:spPr>
                          <a:xfrm>
                            <a:off x="0" y="0"/>
                            <a:ext cx="6830695" cy="34855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40C8E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17" w:type="pct"/>
          <w:trHeight w:val="6936" w:hRule="atLeast"/>
        </w:trPr>
        <w:tc>
          <w:tcPr>
            <w:tcW w:w="402" w:type="pct"/>
            <w:vAlign w:val="center"/>
          </w:tcPr>
          <w:p w14:paraId="36CD4D8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3.12.20</w:t>
            </w:r>
          </w:p>
        </w:tc>
        <w:tc>
          <w:tcPr>
            <w:tcW w:w="596" w:type="pct"/>
            <w:vAlign w:val="center"/>
          </w:tcPr>
          <w:p w14:paraId="45D50118">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83" w:type="pct"/>
            <w:gridSpan w:val="2"/>
            <w:vAlign w:val="center"/>
          </w:tcPr>
          <w:p w14:paraId="7621A50A">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67195" cy="3453130"/>
                  <wp:effectExtent l="0" t="0" r="14605" b="13970"/>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47"/>
                          <a:stretch>
                            <a:fillRect/>
                          </a:stretch>
                        </pic:blipFill>
                        <pic:spPr>
                          <a:xfrm>
                            <a:off x="0" y="0"/>
                            <a:ext cx="6767195" cy="345313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39E7E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14:paraId="76123C93">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11</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12</w:t>
            </w:r>
          </w:p>
        </w:tc>
        <w:tc>
          <w:tcPr>
            <w:tcW w:w="596" w:type="pct"/>
            <w:vAlign w:val="center"/>
          </w:tcPr>
          <w:p w14:paraId="6AE81506">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3"/>
            <w:vAlign w:val="center"/>
          </w:tcPr>
          <w:p w14:paraId="1732FA4C">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48"/>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60A03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14:paraId="6771AFA4">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3</w:t>
            </w:r>
            <w:r>
              <w:rPr>
                <w:rFonts w:hint="eastAsia" w:ascii="Times New Roman" w:hAnsi="Times New Roman" w:eastAsia="宋体" w:cs="Times New Roman"/>
                <w:sz w:val="21"/>
                <w:szCs w:val="21"/>
                <w:highlight w:val="none"/>
                <w:lang w:val="en-US" w:eastAsia="zh-CN"/>
              </w:rPr>
              <w:t>.10</w:t>
            </w:r>
          </w:p>
        </w:tc>
        <w:tc>
          <w:tcPr>
            <w:tcW w:w="596" w:type="pct"/>
            <w:vAlign w:val="center"/>
          </w:tcPr>
          <w:p w14:paraId="0954D665">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3"/>
            <w:vAlign w:val="center"/>
          </w:tcPr>
          <w:p w14:paraId="53BBD703">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1"/>
                          </pic:cNvPicPr>
                        </pic:nvPicPr>
                        <pic:blipFill>
                          <a:blip r:embed="rId49"/>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7C89B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8" w:type="pct"/>
          <w:trHeight w:val="6923" w:hRule="atLeast"/>
        </w:trPr>
        <w:tc>
          <w:tcPr>
            <w:tcW w:w="402" w:type="pct"/>
            <w:vAlign w:val="center"/>
          </w:tcPr>
          <w:p w14:paraId="0ACA1CBE">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17</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10.27</w:t>
            </w:r>
          </w:p>
        </w:tc>
        <w:tc>
          <w:tcPr>
            <w:tcW w:w="596" w:type="pct"/>
            <w:vAlign w:val="center"/>
          </w:tcPr>
          <w:p w14:paraId="4BC35C9E">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2" w:type="pct"/>
            <w:vAlign w:val="center"/>
          </w:tcPr>
          <w:p w14:paraId="235C1E23">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35445" cy="3436620"/>
                  <wp:effectExtent l="0" t="0" r="8255" b="11430"/>
                  <wp:docPr id="1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50"/>
                          <a:stretch>
                            <a:fillRect/>
                          </a:stretch>
                        </pic:blipFill>
                        <pic:spPr>
                          <a:xfrm>
                            <a:off x="0" y="0"/>
                            <a:ext cx="6735445" cy="343662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2A09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02" w:type="pct"/>
            <w:vAlign w:val="center"/>
          </w:tcPr>
          <w:p w14:paraId="6410FF6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29</w:t>
            </w:r>
          </w:p>
        </w:tc>
        <w:tc>
          <w:tcPr>
            <w:tcW w:w="596" w:type="pct"/>
            <w:vAlign w:val="center"/>
          </w:tcPr>
          <w:p w14:paraId="52491379">
            <w:pPr>
              <w:pStyle w:val="45"/>
              <w:spacing w:line="360" w:lineRule="auto"/>
              <w:ind w:firstLine="420" w:firstLineChars="20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地块二南侧与地块三东北侧种植蔬菜（村民菜园），其他</w:t>
            </w:r>
            <w:r>
              <w:rPr>
                <w:rFonts w:hint="default" w:ascii="Times New Roman" w:hAnsi="Times New Roman" w:eastAsia="宋体" w:cs="Times New Roman"/>
                <w:sz w:val="21"/>
                <w:szCs w:val="21"/>
                <w:highlight w:val="none"/>
                <w:lang w:val="en-US"/>
              </w:rPr>
              <w:t>土地利用情况无变化。</w:t>
            </w:r>
          </w:p>
        </w:tc>
        <w:tc>
          <w:tcPr>
            <w:tcW w:w="3862" w:type="pct"/>
            <w:gridSpan w:val="7"/>
            <w:vAlign w:val="center"/>
          </w:tcPr>
          <w:p w14:paraId="3EEEBC4A">
            <w:pPr>
              <w:pStyle w:val="45"/>
              <w:snapToGrid/>
              <w:spacing w:line="360" w:lineRule="auto"/>
              <w:ind w:firstLine="0" w:firstLineChars="0"/>
              <w:jc w:val="both"/>
              <w:rPr>
                <w:rFonts w:hint="default" w:ascii="Times New Roman" w:hAnsi="Times New Roman" w:cs="Times New Roman"/>
                <w:highlight w:val="none"/>
                <w:lang w:eastAsia="zh-CN"/>
              </w:rPr>
            </w:pPr>
            <w:r>
              <w:rPr>
                <w:sz w:val="24"/>
                <w:highlight w:val="none"/>
              </w:rPr>
              <mc:AlternateContent>
                <mc:Choice Requires="wps">
                  <w:drawing>
                    <wp:anchor distT="0" distB="0" distL="114300" distR="114300" simplePos="0" relativeHeight="251715584" behindDoc="0" locked="0" layoutInCell="1" allowOverlap="1">
                      <wp:simplePos x="0" y="0"/>
                      <wp:positionH relativeFrom="column">
                        <wp:posOffset>3185160</wp:posOffset>
                      </wp:positionH>
                      <wp:positionV relativeFrom="paragraph">
                        <wp:posOffset>2115820</wp:posOffset>
                      </wp:positionV>
                      <wp:extent cx="309880" cy="403225"/>
                      <wp:effectExtent l="13970" t="13970" r="19050" b="20955"/>
                      <wp:wrapNone/>
                      <wp:docPr id="122" name="矩形 122"/>
                      <wp:cNvGraphicFramePr/>
                      <a:graphic xmlns:a="http://schemas.openxmlformats.org/drawingml/2006/main">
                        <a:graphicData uri="http://schemas.microsoft.com/office/word/2010/wordprocessingShape">
                          <wps:wsp>
                            <wps:cNvSpPr/>
                            <wps:spPr>
                              <a:xfrm>
                                <a:off x="0" y="0"/>
                                <a:ext cx="309880" cy="403225"/>
                              </a:xfrm>
                              <a:prstGeom prst="rect">
                                <a:avLst/>
                              </a:prstGeom>
                              <a:noFill/>
                              <a:ln w="28575">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8pt;margin-top:166.6pt;height:31.75pt;width:24.4pt;z-index:251715584;v-text-anchor:middle;mso-width-relative:page;mso-height-relative:page;" filled="f" stroked="t" coordsize="21600,21600" o:gfxdata="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NQ9DHbAAAACwEAAA8AAAAAAAAAAQAgAAAAIgAAAGRycy9kb3ducmV2LnhtbFBLAQIU&#10;ABQAAAAIAIdO4kCWGKfRYgIAALcEAAAOAAAAAAAAAAEAIAAAACoBAABkcnMvZTJvRG9jLnhtbFBL&#10;BQYAAAAABgAGAFkBAAD+BQAAAAA=&#10;">
                      <v:fill on="f" focussize="0,0"/>
                      <v:stroke weight="2.25pt" color="#FFC000 [2404]" joinstyle="round"/>
                      <v:imagedata o:title=""/>
                      <o:lock v:ext="edit" aspectratio="f"/>
                    </v:rect>
                  </w:pict>
                </mc:Fallback>
              </mc:AlternateContent>
            </w:r>
            <w:r>
              <w:rPr>
                <w:sz w:val="24"/>
                <w:highlight w:val="none"/>
              </w:rPr>
              <mc:AlternateContent>
                <mc:Choice Requires="wps">
                  <w:drawing>
                    <wp:anchor distT="0" distB="0" distL="114300" distR="114300" simplePos="0" relativeHeight="251714560" behindDoc="0" locked="0" layoutInCell="1" allowOverlap="1">
                      <wp:simplePos x="0" y="0"/>
                      <wp:positionH relativeFrom="column">
                        <wp:posOffset>3679190</wp:posOffset>
                      </wp:positionH>
                      <wp:positionV relativeFrom="paragraph">
                        <wp:posOffset>1407160</wp:posOffset>
                      </wp:positionV>
                      <wp:extent cx="309880" cy="352425"/>
                      <wp:effectExtent l="13970" t="13970" r="19050" b="14605"/>
                      <wp:wrapNone/>
                      <wp:docPr id="121" name="矩形 121"/>
                      <wp:cNvGraphicFramePr/>
                      <a:graphic xmlns:a="http://schemas.openxmlformats.org/drawingml/2006/main">
                        <a:graphicData uri="http://schemas.microsoft.com/office/word/2010/wordprocessingShape">
                          <wps:wsp>
                            <wps:cNvSpPr/>
                            <wps:spPr>
                              <a:xfrm flipV="1">
                                <a:off x="0" y="0"/>
                                <a:ext cx="309880" cy="352425"/>
                              </a:xfrm>
                              <a:prstGeom prst="rect">
                                <a:avLst/>
                              </a:prstGeom>
                              <a:noFill/>
                              <a:ln w="28575">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89.7pt;margin-top:110.8pt;height:27.75pt;width:24.4pt;z-index:251714560;v-text-anchor:middle;mso-width-relative:page;mso-height-relative:page;" filled="f" stroked="t" coordsize="21600,21600" o:gfxdata="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a9dnLbAAAACwEAAA8AAAAAAAAAAQAgAAAAIgAAAGRycy9kb3ducmV2Lnht&#10;bFBLAQIUABQAAAAIAIdO4kBrNcjNaAIAAMEEAAAOAAAAAAAAAAEAIAAAACoBAABkcnMvZTJvRG9j&#10;LnhtbFBLBQYAAAAABgAGAFkBAAAEBgAAAAA=&#10;">
                      <v:fill on="f" focussize="0,0"/>
                      <v:stroke weight="2.25pt" color="#FFC000 [2404]" joinstyle="round"/>
                      <v:imagedata o:title=""/>
                      <o:lock v:ext="edit" aspectratio="f"/>
                    </v:rect>
                  </w:pict>
                </mc:Fallback>
              </mc:AlternateContent>
            </w:r>
            <w:r>
              <w:rPr>
                <w:rFonts w:hint="default" w:ascii="Times New Roman" w:hAnsi="Times New Roman" w:cs="Times New Roman"/>
                <w:highlight w:val="none"/>
                <w:lang w:eastAsia="zh-CN"/>
              </w:rPr>
              <w:drawing>
                <wp:anchor distT="0" distB="0" distL="114300" distR="114300" simplePos="0" relativeHeight="251674624"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r>
              <w:drawing>
                <wp:inline distT="0" distB="0" distL="114300" distR="114300">
                  <wp:extent cx="7036435" cy="3590290"/>
                  <wp:effectExtent l="0" t="0" r="12065" b="10160"/>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51"/>
                          <a:stretch>
                            <a:fillRect/>
                          </a:stretch>
                        </pic:blipFill>
                        <pic:spPr>
                          <a:xfrm>
                            <a:off x="0" y="0"/>
                            <a:ext cx="7036435" cy="3590290"/>
                          </a:xfrm>
                          <a:prstGeom prst="rect">
                            <a:avLst/>
                          </a:prstGeom>
                          <a:noFill/>
                          <a:ln>
                            <a:noFill/>
                          </a:ln>
                        </pic:spPr>
                      </pic:pic>
                    </a:graphicData>
                  </a:graphic>
                </wp:inline>
              </w:drawing>
            </w:r>
          </w:p>
        </w:tc>
      </w:tr>
      <w:tr w14:paraId="0CA57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02" w:type="pct"/>
            <w:vAlign w:val="center"/>
          </w:tcPr>
          <w:p w14:paraId="6C8B49EA">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84" w:name="_Toc19742"/>
            <w:bookmarkStart w:id="385" w:name="_Toc16045"/>
            <w:bookmarkStart w:id="386" w:name="_Toc30036"/>
            <w:r>
              <w:rPr>
                <w:rFonts w:hint="default" w:ascii="Times New Roman" w:hAnsi="Times New Roman" w:eastAsia="宋体" w:cs="Times New Roman"/>
                <w:sz w:val="21"/>
                <w:szCs w:val="21"/>
                <w:highlight w:val="none"/>
                <w:lang w:val="en-US" w:eastAsia="zh-CN"/>
              </w:rPr>
              <w:t>202</w:t>
            </w:r>
            <w:r>
              <w:rPr>
                <w:rFonts w:hint="eastAsia"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05.04</w:t>
            </w:r>
          </w:p>
        </w:tc>
        <w:tc>
          <w:tcPr>
            <w:tcW w:w="596" w:type="pct"/>
            <w:vAlign w:val="center"/>
          </w:tcPr>
          <w:p w14:paraId="162B2626">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2" w:type="pct"/>
            <w:gridSpan w:val="7"/>
            <w:vAlign w:val="center"/>
          </w:tcPr>
          <w:p w14:paraId="6B9A843B">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36435" cy="3590290"/>
                  <wp:effectExtent l="0" t="0" r="12065" b="10160"/>
                  <wp:docPr id="1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pic:cNvPicPr>
                            <a:picLocks noChangeAspect="1"/>
                          </pic:cNvPicPr>
                        </pic:nvPicPr>
                        <pic:blipFill>
                          <a:blip r:embed="rId52"/>
                          <a:stretch>
                            <a:fillRect/>
                          </a:stretch>
                        </pic:blipFill>
                        <pic:spPr>
                          <a:xfrm>
                            <a:off x="0" y="0"/>
                            <a:ext cx="7036435" cy="359029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5969635</wp:posOffset>
                  </wp:positionH>
                  <wp:positionV relativeFrom="paragraph">
                    <wp:posOffset>635</wp:posOffset>
                  </wp:positionV>
                  <wp:extent cx="895350" cy="904875"/>
                  <wp:effectExtent l="0" t="0" r="0" b="9525"/>
                  <wp:wrapNone/>
                  <wp:docPr id="58" name="图片 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57694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02" w:type="pct"/>
            <w:vAlign w:val="center"/>
          </w:tcPr>
          <w:p w14:paraId="2FB33935">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现状</w:t>
            </w:r>
          </w:p>
        </w:tc>
        <w:tc>
          <w:tcPr>
            <w:tcW w:w="596" w:type="pct"/>
            <w:vAlign w:val="center"/>
          </w:tcPr>
          <w:p w14:paraId="3C2B4FC3">
            <w:pPr>
              <w:pStyle w:val="45"/>
              <w:spacing w:line="360" w:lineRule="auto"/>
              <w:ind w:firstLine="420" w:firstLineChars="20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2" w:type="pct"/>
            <w:gridSpan w:val="7"/>
            <w:vAlign w:val="center"/>
          </w:tcPr>
          <w:p w14:paraId="674817E6">
            <w:pPr>
              <w:pStyle w:val="45"/>
              <w:snapToGrid/>
              <w:spacing w:line="360" w:lineRule="auto"/>
              <w:ind w:firstLine="0" w:firstLineChars="0"/>
              <w:jc w:val="center"/>
              <w:rPr>
                <w:highlight w:val="none"/>
              </w:rPr>
            </w:pPr>
            <w:r>
              <w:drawing>
                <wp:inline distT="0" distB="0" distL="114300" distR="114300">
                  <wp:extent cx="7036435" cy="3590290"/>
                  <wp:effectExtent l="0" t="0" r="12065" b="10160"/>
                  <wp:docPr id="1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5"/>
                          <pic:cNvPicPr>
                            <a:picLocks noChangeAspect="1"/>
                          </pic:cNvPicPr>
                        </pic:nvPicPr>
                        <pic:blipFill>
                          <a:blip r:embed="rId53"/>
                          <a:stretch>
                            <a:fillRect/>
                          </a:stretch>
                        </pic:blipFill>
                        <pic:spPr>
                          <a:xfrm>
                            <a:off x="0" y="0"/>
                            <a:ext cx="7036435" cy="359029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6012180</wp:posOffset>
                  </wp:positionH>
                  <wp:positionV relativeFrom="paragraph">
                    <wp:posOffset>-6350</wp:posOffset>
                  </wp:positionV>
                  <wp:extent cx="895350" cy="904875"/>
                  <wp:effectExtent l="0" t="0" r="0" b="9525"/>
                  <wp:wrapNone/>
                  <wp:docPr id="44" name="图片 4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bl>
    <w:p w14:paraId="50C49715">
      <w:pPr>
        <w:ind w:firstLine="480"/>
        <w:rPr>
          <w:rFonts w:hint="default" w:ascii="Times New Roman" w:hAnsi="Times New Roman" w:eastAsia="宋体" w:cs="Times New Roman"/>
          <w:highlight w:val="yellow"/>
          <w:lang w:val="en-US"/>
        </w:rPr>
        <w:sectPr>
          <w:pgSz w:w="16838" w:h="11911" w:orient="landscape"/>
          <w:pgMar w:top="1984" w:right="1701" w:bottom="1134" w:left="1417" w:header="850" w:footer="680" w:gutter="0"/>
          <w:pgNumType w:fmt="decimal"/>
          <w:cols w:space="0" w:num="1"/>
        </w:sectPr>
      </w:pPr>
      <w:bookmarkStart w:id="387" w:name="2.2.2地块使用现状"/>
      <w:bookmarkEnd w:id="387"/>
      <w:r>
        <w:rPr>
          <w:rFonts w:hint="default" w:ascii="Times New Roman" w:hAnsi="Times New Roman" w:eastAsia="宋体" w:cs="Times New Roman"/>
          <w:highlight w:val="yellow"/>
          <w:lang w:val="en-US"/>
        </w:rPr>
        <w:br w:type="page"/>
      </w:r>
      <w:bookmarkStart w:id="388" w:name="_Toc1947"/>
      <w:bookmarkStart w:id="389" w:name="_Toc17705"/>
      <w:bookmarkStart w:id="390" w:name="_Toc6141"/>
      <w:bookmarkStart w:id="391" w:name="_Toc9174"/>
      <w:bookmarkStart w:id="392" w:name="_Toc20381"/>
      <w:bookmarkStart w:id="393" w:name="_Toc25036"/>
      <w:bookmarkStart w:id="394" w:name="_Toc31259"/>
    </w:p>
    <w:bookmarkEnd w:id="384"/>
    <w:bookmarkEnd w:id="385"/>
    <w:bookmarkEnd w:id="386"/>
    <w:bookmarkEnd w:id="388"/>
    <w:bookmarkEnd w:id="389"/>
    <w:bookmarkEnd w:id="390"/>
    <w:bookmarkEnd w:id="391"/>
    <w:bookmarkEnd w:id="392"/>
    <w:bookmarkEnd w:id="393"/>
    <w:bookmarkEnd w:id="394"/>
    <w:p w14:paraId="36E3701F">
      <w:pPr>
        <w:pStyle w:val="4"/>
        <w:spacing w:before="120" w:after="120"/>
        <w:rPr>
          <w:rFonts w:hint="default" w:ascii="Times New Roman" w:hAnsi="Times New Roman" w:eastAsia="宋体" w:cs="Times New Roman"/>
          <w:highlight w:val="none"/>
        </w:rPr>
      </w:pPr>
      <w:bookmarkStart w:id="395" w:name="2.3相邻地块的现状和历史"/>
      <w:bookmarkEnd w:id="395"/>
      <w:bookmarkStart w:id="396" w:name="_bookmark8"/>
      <w:bookmarkEnd w:id="396"/>
      <w:bookmarkStart w:id="397" w:name="_Toc637"/>
      <w:bookmarkStart w:id="398" w:name="_Toc13370"/>
      <w:bookmarkStart w:id="399" w:name="_Toc10349"/>
      <w:bookmarkStart w:id="400" w:name="_Toc6792"/>
      <w:bookmarkStart w:id="401" w:name="_Toc30205"/>
      <w:bookmarkStart w:id="402" w:name="_Toc21885"/>
      <w:bookmarkStart w:id="403" w:name="_Toc8681"/>
      <w:bookmarkStart w:id="404" w:name="_Toc23263"/>
      <w:bookmarkStart w:id="405" w:name="_Toc29907"/>
      <w:bookmarkStart w:id="406" w:name="_Toc30399"/>
      <w:bookmarkStart w:id="407" w:name="_Toc22762"/>
      <w:bookmarkStart w:id="408" w:name="_Toc3060"/>
      <w:bookmarkStart w:id="409" w:name="_Toc19362"/>
      <w:bookmarkStart w:id="410" w:name="_Toc29934"/>
      <w:bookmarkStart w:id="411" w:name="_Toc31158"/>
      <w:bookmarkStart w:id="412" w:name="_Toc7337"/>
      <w:bookmarkStart w:id="413" w:name="_Toc23646"/>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相邻地块的现状和历史</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071A762C">
      <w:pPr>
        <w:pStyle w:val="5"/>
        <w:spacing w:before="120" w:after="120"/>
        <w:rPr>
          <w:rFonts w:hint="default" w:ascii="Times New Roman" w:hAnsi="Times New Roman" w:eastAsia="宋体" w:cs="Times New Roman"/>
          <w:highlight w:val="none"/>
        </w:rPr>
      </w:pPr>
      <w:bookmarkStart w:id="414" w:name="2.3.1相邻地块使用现状"/>
      <w:bookmarkEnd w:id="414"/>
      <w:bookmarkStart w:id="415"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相邻地块</w:t>
      </w:r>
      <w:r>
        <w:rPr>
          <w:rFonts w:hint="default" w:ascii="Times New Roman" w:hAnsi="Times New Roman" w:eastAsia="宋体" w:cs="Times New Roman"/>
          <w:highlight w:val="none"/>
        </w:rPr>
        <w:t>使用现状</w:t>
      </w:r>
      <w:bookmarkEnd w:id="415"/>
    </w:p>
    <w:p w14:paraId="7F9DEDB6">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地块二东侧为道路、西侧为林地、南侧为村庄、北侧为村庄；地块三东侧为道路、西侧为村庄、南侧为村庄、北侧为农田。</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0"/>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14:paraId="5A9EB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3" w:type="dxa"/>
            <w:gridSpan w:val="2"/>
            <w:vAlign w:val="center"/>
          </w:tcPr>
          <w:p w14:paraId="3B79A934">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地块二</w:t>
            </w:r>
          </w:p>
        </w:tc>
      </w:tr>
      <w:tr w14:paraId="4CB83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20C0579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drawing>
                <wp:inline distT="0" distB="0" distL="114300" distR="114300">
                  <wp:extent cx="2765425" cy="2073910"/>
                  <wp:effectExtent l="0" t="0" r="15875" b="2540"/>
                  <wp:docPr id="20" name="图片 20" descr="52579924c579599f0bb4d97e786a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579924c579599f0bb4d97e786a25f"/>
                          <pic:cNvPicPr>
                            <a:picLocks noChangeAspect="1"/>
                          </pic:cNvPicPr>
                        </pic:nvPicPr>
                        <pic:blipFill>
                          <a:blip r:embed="rId54"/>
                          <a:stretch>
                            <a:fillRect/>
                          </a:stretch>
                        </pic:blipFill>
                        <pic:spPr>
                          <a:xfrm>
                            <a:off x="0" y="0"/>
                            <a:ext cx="2765425" cy="2073910"/>
                          </a:xfrm>
                          <a:prstGeom prst="rect">
                            <a:avLst/>
                          </a:prstGeom>
                        </pic:spPr>
                      </pic:pic>
                    </a:graphicData>
                  </a:graphic>
                </wp:inline>
              </w:drawing>
            </w:r>
          </w:p>
        </w:tc>
        <w:tc>
          <w:tcPr>
            <w:tcW w:w="4410" w:type="dxa"/>
          </w:tcPr>
          <w:p w14:paraId="64DFB15D">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22" name="图片 22" descr="6b1260cdc28f1428c67124080950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b1260cdc28f1428c6712408095088c"/>
                          <pic:cNvPicPr>
                            <a:picLocks noChangeAspect="1"/>
                          </pic:cNvPicPr>
                        </pic:nvPicPr>
                        <pic:blipFill>
                          <a:blip r:embed="rId55"/>
                          <a:stretch>
                            <a:fillRect/>
                          </a:stretch>
                        </pic:blipFill>
                        <pic:spPr>
                          <a:xfrm>
                            <a:off x="0" y="0"/>
                            <a:ext cx="2765425" cy="2073910"/>
                          </a:xfrm>
                          <a:prstGeom prst="rect">
                            <a:avLst/>
                          </a:prstGeom>
                        </pic:spPr>
                      </pic:pic>
                    </a:graphicData>
                  </a:graphic>
                </wp:inline>
              </w:drawing>
            </w:r>
          </w:p>
        </w:tc>
      </w:tr>
      <w:tr w14:paraId="43A41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1D20E74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rPr>
              <w:t>地块东侧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道路</w:t>
            </w:r>
            <w:r>
              <w:rPr>
                <w:rFonts w:hint="eastAsia" w:ascii="宋体" w:hAnsi="宋体" w:eastAsia="宋体" w:cs="宋体"/>
                <w:sz w:val="21"/>
                <w:szCs w:val="21"/>
                <w:highlight w:val="none"/>
                <w:lang w:val="en-US" w:eastAsia="zh-CN"/>
              </w:rPr>
              <w:t>）</w:t>
            </w:r>
          </w:p>
        </w:tc>
        <w:tc>
          <w:tcPr>
            <w:tcW w:w="4410" w:type="dxa"/>
            <w:vAlign w:val="center"/>
          </w:tcPr>
          <w:p w14:paraId="53EB57B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rPr>
              <w:t>地块</w:t>
            </w:r>
            <w:r>
              <w:rPr>
                <w:rFonts w:hint="eastAsia" w:ascii="宋体" w:hAnsi="宋体" w:eastAsia="宋体" w:cs="宋体"/>
                <w:sz w:val="21"/>
                <w:szCs w:val="21"/>
                <w:highlight w:val="none"/>
                <w:lang w:val="en-US" w:eastAsia="zh-CN"/>
              </w:rPr>
              <w:t>西</w:t>
            </w:r>
            <w:r>
              <w:rPr>
                <w:rFonts w:hint="eastAsia" w:ascii="宋体" w:hAnsi="宋体" w:eastAsia="宋体" w:cs="宋体"/>
                <w:sz w:val="21"/>
                <w:szCs w:val="21"/>
                <w:highlight w:val="none"/>
                <w:lang w:val="en-US"/>
              </w:rPr>
              <w:t>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林地</w:t>
            </w:r>
            <w:r>
              <w:rPr>
                <w:rFonts w:hint="eastAsia" w:ascii="宋体" w:hAnsi="宋体" w:eastAsia="宋体" w:cs="宋体"/>
                <w:sz w:val="21"/>
                <w:szCs w:val="21"/>
                <w:highlight w:val="none"/>
                <w:lang w:val="en-US" w:eastAsia="zh-CN"/>
              </w:rPr>
              <w:t>）</w:t>
            </w:r>
          </w:p>
        </w:tc>
      </w:tr>
      <w:tr w14:paraId="1158B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4E37E8BA">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drawing>
                <wp:inline distT="0" distB="0" distL="114300" distR="114300">
                  <wp:extent cx="2765425" cy="2073910"/>
                  <wp:effectExtent l="0" t="0" r="15875" b="2540"/>
                  <wp:docPr id="24" name="图片 24" descr="7b9164b958768357cca736d82d56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b9164b958768357cca736d82d56ec8"/>
                          <pic:cNvPicPr>
                            <a:picLocks noChangeAspect="1"/>
                          </pic:cNvPicPr>
                        </pic:nvPicPr>
                        <pic:blipFill>
                          <a:blip r:embed="rId56"/>
                          <a:stretch>
                            <a:fillRect/>
                          </a:stretch>
                        </pic:blipFill>
                        <pic:spPr>
                          <a:xfrm>
                            <a:off x="0" y="0"/>
                            <a:ext cx="2765425" cy="2073910"/>
                          </a:xfrm>
                          <a:prstGeom prst="rect">
                            <a:avLst/>
                          </a:prstGeom>
                        </pic:spPr>
                      </pic:pic>
                    </a:graphicData>
                  </a:graphic>
                </wp:inline>
              </w:drawing>
            </w:r>
          </w:p>
        </w:tc>
        <w:tc>
          <w:tcPr>
            <w:tcW w:w="4410" w:type="dxa"/>
          </w:tcPr>
          <w:p w14:paraId="56617F8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drawing>
                <wp:inline distT="0" distB="0" distL="114300" distR="114300">
                  <wp:extent cx="2765425" cy="2073910"/>
                  <wp:effectExtent l="0" t="0" r="15875" b="2540"/>
                  <wp:docPr id="23" name="图片 23" descr="116debc38bc2f26f043dfe0da758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6debc38bc2f26f043dfe0da75890f"/>
                          <pic:cNvPicPr>
                            <a:picLocks noChangeAspect="1"/>
                          </pic:cNvPicPr>
                        </pic:nvPicPr>
                        <pic:blipFill>
                          <a:blip r:embed="rId57"/>
                          <a:stretch>
                            <a:fillRect/>
                          </a:stretch>
                        </pic:blipFill>
                        <pic:spPr>
                          <a:xfrm>
                            <a:off x="0" y="0"/>
                            <a:ext cx="2765425" cy="2073910"/>
                          </a:xfrm>
                          <a:prstGeom prst="rect">
                            <a:avLst/>
                          </a:prstGeom>
                        </pic:spPr>
                      </pic:pic>
                    </a:graphicData>
                  </a:graphic>
                </wp:inline>
              </w:drawing>
            </w:r>
          </w:p>
        </w:tc>
      </w:tr>
      <w:tr w14:paraId="025D1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0CBD869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rPr>
              <w:t>地块南侧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村庄</w:t>
            </w:r>
            <w:r>
              <w:rPr>
                <w:rFonts w:hint="eastAsia" w:ascii="宋体" w:hAnsi="宋体" w:eastAsia="宋体" w:cs="宋体"/>
                <w:sz w:val="21"/>
                <w:szCs w:val="21"/>
                <w:highlight w:val="none"/>
                <w:lang w:val="en-US" w:eastAsia="zh-CN"/>
              </w:rPr>
              <w:t>）</w:t>
            </w:r>
          </w:p>
        </w:tc>
        <w:tc>
          <w:tcPr>
            <w:tcW w:w="4410" w:type="dxa"/>
            <w:vAlign w:val="center"/>
          </w:tcPr>
          <w:p w14:paraId="4CFE646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地块</w:t>
            </w:r>
            <w:r>
              <w:rPr>
                <w:rFonts w:hint="eastAsia" w:ascii="宋体" w:hAnsi="宋体" w:eastAsia="宋体" w:cs="宋体"/>
                <w:sz w:val="21"/>
                <w:szCs w:val="21"/>
                <w:highlight w:val="none"/>
                <w:lang w:val="en-US" w:eastAsia="zh-CN"/>
              </w:rPr>
              <w:t>北</w:t>
            </w:r>
            <w:r>
              <w:rPr>
                <w:rFonts w:hint="eastAsia" w:ascii="宋体" w:hAnsi="宋体" w:eastAsia="宋体" w:cs="宋体"/>
                <w:sz w:val="21"/>
                <w:szCs w:val="21"/>
                <w:highlight w:val="none"/>
                <w:lang w:val="en-US"/>
              </w:rPr>
              <w:t>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村庄</w:t>
            </w:r>
            <w:r>
              <w:rPr>
                <w:rFonts w:hint="eastAsia" w:ascii="宋体" w:hAnsi="宋体" w:eastAsia="宋体" w:cs="宋体"/>
                <w:sz w:val="21"/>
                <w:szCs w:val="21"/>
                <w:highlight w:val="none"/>
                <w:lang w:val="en-US" w:eastAsia="zh-CN"/>
              </w:rPr>
              <w:t>）</w:t>
            </w:r>
          </w:p>
        </w:tc>
      </w:tr>
      <w:tr w14:paraId="02ACB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03" w:type="dxa"/>
            <w:gridSpan w:val="2"/>
            <w:vAlign w:val="center"/>
          </w:tcPr>
          <w:p w14:paraId="67043A24">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eastAsia="zh-CN"/>
              </w:rPr>
              <w:t>地块三</w:t>
            </w:r>
          </w:p>
        </w:tc>
      </w:tr>
      <w:tr w14:paraId="0F951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5A74474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eastAsia="zh-CN"/>
              </w:rPr>
              <w:drawing>
                <wp:inline distT="0" distB="0" distL="114300" distR="114300">
                  <wp:extent cx="2720975" cy="2071370"/>
                  <wp:effectExtent l="0" t="0" r="6985" b="1270"/>
                  <wp:docPr id="21" name="图片 21" descr="52579924c579599f0bb4d97e786a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2579924c579599f0bb4d97e786a25f"/>
                          <pic:cNvPicPr>
                            <a:picLocks noChangeAspect="1"/>
                          </pic:cNvPicPr>
                        </pic:nvPicPr>
                        <pic:blipFill>
                          <a:blip r:embed="rId58"/>
                          <a:stretch>
                            <a:fillRect/>
                          </a:stretch>
                        </pic:blipFill>
                        <pic:spPr>
                          <a:xfrm>
                            <a:off x="0" y="0"/>
                            <a:ext cx="2720975" cy="2071370"/>
                          </a:xfrm>
                          <a:prstGeom prst="rect">
                            <a:avLst/>
                          </a:prstGeom>
                        </pic:spPr>
                      </pic:pic>
                    </a:graphicData>
                  </a:graphic>
                </wp:inline>
              </w:drawing>
            </w:r>
          </w:p>
        </w:tc>
        <w:tc>
          <w:tcPr>
            <w:tcW w:w="4410" w:type="dxa"/>
            <w:vAlign w:val="center"/>
          </w:tcPr>
          <w:p w14:paraId="5C3B569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drawing>
                <wp:inline distT="0" distB="0" distL="114300" distR="114300">
                  <wp:extent cx="2765425" cy="2073910"/>
                  <wp:effectExtent l="0" t="0" r="15875" b="2540"/>
                  <wp:docPr id="25" name="图片 25" descr="674290156cc5b639d1890aacfa0e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74290156cc5b639d1890aacfa0ea9f"/>
                          <pic:cNvPicPr>
                            <a:picLocks noChangeAspect="1"/>
                          </pic:cNvPicPr>
                        </pic:nvPicPr>
                        <pic:blipFill>
                          <a:blip r:embed="rId59"/>
                          <a:stretch>
                            <a:fillRect/>
                          </a:stretch>
                        </pic:blipFill>
                        <pic:spPr>
                          <a:xfrm>
                            <a:off x="0" y="0"/>
                            <a:ext cx="2765425" cy="2073910"/>
                          </a:xfrm>
                          <a:prstGeom prst="rect">
                            <a:avLst/>
                          </a:prstGeom>
                        </pic:spPr>
                      </pic:pic>
                    </a:graphicData>
                  </a:graphic>
                </wp:inline>
              </w:drawing>
            </w:r>
          </w:p>
        </w:tc>
      </w:tr>
      <w:tr w14:paraId="41256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7FF76E9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地块东侧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道路</w:t>
            </w:r>
            <w:r>
              <w:rPr>
                <w:rFonts w:hint="eastAsia" w:ascii="宋体" w:hAnsi="宋体" w:eastAsia="宋体" w:cs="宋体"/>
                <w:sz w:val="21"/>
                <w:szCs w:val="21"/>
                <w:highlight w:val="none"/>
                <w:lang w:val="en-US" w:eastAsia="zh-CN"/>
              </w:rPr>
              <w:t>）</w:t>
            </w:r>
          </w:p>
        </w:tc>
        <w:tc>
          <w:tcPr>
            <w:tcW w:w="4410" w:type="dxa"/>
            <w:vAlign w:val="center"/>
          </w:tcPr>
          <w:p w14:paraId="6618404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地块</w:t>
            </w:r>
            <w:r>
              <w:rPr>
                <w:rFonts w:hint="eastAsia" w:ascii="宋体" w:hAnsi="宋体" w:eastAsia="宋体" w:cs="宋体"/>
                <w:sz w:val="21"/>
                <w:szCs w:val="21"/>
                <w:highlight w:val="none"/>
                <w:lang w:val="en-US" w:eastAsia="zh-CN"/>
              </w:rPr>
              <w:t>西</w:t>
            </w:r>
            <w:r>
              <w:rPr>
                <w:rFonts w:hint="eastAsia" w:ascii="宋体" w:hAnsi="宋体" w:eastAsia="宋体" w:cs="宋体"/>
                <w:sz w:val="21"/>
                <w:szCs w:val="21"/>
                <w:highlight w:val="none"/>
                <w:lang w:val="en-US"/>
              </w:rPr>
              <w:t>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村庄</w:t>
            </w:r>
            <w:r>
              <w:rPr>
                <w:rFonts w:hint="eastAsia" w:ascii="宋体" w:hAnsi="宋体" w:eastAsia="宋体" w:cs="宋体"/>
                <w:sz w:val="21"/>
                <w:szCs w:val="21"/>
                <w:highlight w:val="none"/>
                <w:lang w:val="en-US" w:eastAsia="zh-CN"/>
              </w:rPr>
              <w:t>）</w:t>
            </w:r>
          </w:p>
        </w:tc>
      </w:tr>
      <w:tr w14:paraId="452A8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18F8F8D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drawing>
                <wp:inline distT="0" distB="0" distL="114300" distR="114300">
                  <wp:extent cx="2765425" cy="2073910"/>
                  <wp:effectExtent l="0" t="0" r="15875" b="2540"/>
                  <wp:docPr id="30" name="图片 30" descr="00846ba900cda88e86f9f52dabb8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0846ba900cda88e86f9f52dabb8e44"/>
                          <pic:cNvPicPr>
                            <a:picLocks noChangeAspect="1"/>
                          </pic:cNvPicPr>
                        </pic:nvPicPr>
                        <pic:blipFill>
                          <a:blip r:embed="rId60"/>
                          <a:stretch>
                            <a:fillRect/>
                          </a:stretch>
                        </pic:blipFill>
                        <pic:spPr>
                          <a:xfrm>
                            <a:off x="0" y="0"/>
                            <a:ext cx="2765425" cy="2073910"/>
                          </a:xfrm>
                          <a:prstGeom prst="rect">
                            <a:avLst/>
                          </a:prstGeom>
                        </pic:spPr>
                      </pic:pic>
                    </a:graphicData>
                  </a:graphic>
                </wp:inline>
              </w:drawing>
            </w:r>
          </w:p>
        </w:tc>
        <w:tc>
          <w:tcPr>
            <w:tcW w:w="4410" w:type="dxa"/>
            <w:vAlign w:val="top"/>
          </w:tcPr>
          <w:p w14:paraId="11109F4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drawing>
                <wp:inline distT="0" distB="0" distL="114300" distR="114300">
                  <wp:extent cx="2765425" cy="2073910"/>
                  <wp:effectExtent l="0" t="0" r="15875" b="2540"/>
                  <wp:docPr id="26" name="图片 26" descr="2ce1b27a746af73758dad591da36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ce1b27a746af73758dad591da368b8"/>
                          <pic:cNvPicPr>
                            <a:picLocks noChangeAspect="1"/>
                          </pic:cNvPicPr>
                        </pic:nvPicPr>
                        <pic:blipFill>
                          <a:blip r:embed="rId61"/>
                          <a:stretch>
                            <a:fillRect/>
                          </a:stretch>
                        </pic:blipFill>
                        <pic:spPr>
                          <a:xfrm>
                            <a:off x="0" y="0"/>
                            <a:ext cx="2765425" cy="2073910"/>
                          </a:xfrm>
                          <a:prstGeom prst="rect">
                            <a:avLst/>
                          </a:prstGeom>
                        </pic:spPr>
                      </pic:pic>
                    </a:graphicData>
                  </a:graphic>
                </wp:inline>
              </w:drawing>
            </w:r>
          </w:p>
        </w:tc>
      </w:tr>
      <w:tr w14:paraId="4FCA6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44B87A4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地块南侧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农田</w:t>
            </w:r>
            <w:r>
              <w:rPr>
                <w:rFonts w:hint="eastAsia" w:ascii="宋体" w:hAnsi="宋体" w:eastAsia="宋体" w:cs="宋体"/>
                <w:sz w:val="21"/>
                <w:szCs w:val="21"/>
                <w:highlight w:val="none"/>
                <w:lang w:val="en-US" w:eastAsia="zh-CN"/>
              </w:rPr>
              <w:t>）</w:t>
            </w:r>
          </w:p>
        </w:tc>
        <w:tc>
          <w:tcPr>
            <w:tcW w:w="4410" w:type="dxa"/>
            <w:vAlign w:val="center"/>
          </w:tcPr>
          <w:p w14:paraId="7782BAB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地块</w:t>
            </w:r>
            <w:r>
              <w:rPr>
                <w:rFonts w:hint="eastAsia" w:ascii="宋体" w:hAnsi="宋体" w:eastAsia="宋体" w:cs="宋体"/>
                <w:sz w:val="21"/>
                <w:szCs w:val="21"/>
                <w:highlight w:val="none"/>
                <w:lang w:val="en-US" w:eastAsia="zh-CN"/>
              </w:rPr>
              <w:t>北</w:t>
            </w:r>
            <w:r>
              <w:rPr>
                <w:rFonts w:hint="eastAsia" w:ascii="宋体" w:hAnsi="宋体" w:eastAsia="宋体" w:cs="宋体"/>
                <w:sz w:val="21"/>
                <w:szCs w:val="21"/>
                <w:highlight w:val="none"/>
                <w:lang w:val="en-US"/>
              </w:rPr>
              <w:t>侧</w:t>
            </w:r>
            <w:r>
              <w:rPr>
                <w:rFonts w:hint="eastAsia" w:ascii="宋体" w:hAnsi="宋体" w:eastAsia="宋体" w:cs="宋体"/>
                <w:sz w:val="21"/>
                <w:szCs w:val="21"/>
                <w:highlight w:val="none"/>
                <w:lang w:val="en-US" w:eastAsia="zh-CN"/>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村庄</w:t>
            </w:r>
            <w:r>
              <w:rPr>
                <w:rFonts w:hint="eastAsia" w:ascii="宋体" w:hAnsi="宋体" w:eastAsia="宋体" w:cs="宋体"/>
                <w:sz w:val="21"/>
                <w:szCs w:val="21"/>
                <w:highlight w:val="none"/>
                <w:lang w:val="en-US" w:eastAsia="zh-CN"/>
              </w:rPr>
              <w:t>）</w:t>
            </w:r>
          </w:p>
        </w:tc>
      </w:tr>
    </w:tbl>
    <w:p w14:paraId="550A94BA">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-1相邻</w:t>
      </w:r>
      <w:r>
        <w:rPr>
          <w:rFonts w:hint="default" w:ascii="Times New Roman" w:hAnsi="Times New Roman" w:eastAsia="黑体" w:cs="Times New Roman"/>
          <w:highlight w:val="none"/>
        </w:rPr>
        <w:t>地块现状图</w:t>
      </w:r>
    </w:p>
    <w:p w14:paraId="4BCA2BDF">
      <w:pPr>
        <w:pStyle w:val="5"/>
        <w:spacing w:before="120" w:after="120" w:line="360" w:lineRule="auto"/>
        <w:rPr>
          <w:rFonts w:hint="default" w:ascii="Times New Roman" w:hAnsi="Times New Roman" w:eastAsia="宋体" w:cs="Times New Roman"/>
          <w:highlight w:val="none"/>
        </w:rPr>
      </w:pPr>
      <w:bookmarkStart w:id="416"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地块的历史沿革</w:t>
      </w:r>
      <w:bookmarkEnd w:id="416"/>
    </w:p>
    <w:p w14:paraId="0DFC0402">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eastAsia"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367939F5">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地块二东侧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为道路</w:t>
      </w:r>
      <w:r>
        <w:rPr>
          <w:rFonts w:hint="eastAsia" w:cs="Times New Roman"/>
          <w:color w:val="000000" w:themeColor="text1"/>
          <w:highlight w:val="none"/>
          <w:lang w:val="en-US" w:eastAsia="zh-CN"/>
          <w14:textFill>
            <w14:solidFill>
              <w14:schemeClr w14:val="tx1"/>
            </w14:solidFill>
          </w14:textFill>
        </w:rPr>
        <w:t>，</w:t>
      </w:r>
    </w:p>
    <w:p w14:paraId="5B76CCDC">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西侧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为林地</w:t>
      </w:r>
      <w:r>
        <w:rPr>
          <w:rFonts w:hint="eastAsia" w:cs="Times New Roman"/>
          <w:color w:val="000000" w:themeColor="text1"/>
          <w:highlight w:val="none"/>
          <w:lang w:val="en-US" w:eastAsia="zh-CN"/>
          <w14:textFill>
            <w14:solidFill>
              <w14:schemeClr w14:val="tx1"/>
            </w14:solidFill>
          </w14:textFill>
        </w:rPr>
        <w:t>，</w:t>
      </w:r>
    </w:p>
    <w:p w14:paraId="130D76D6">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r>
        <w:rPr>
          <w:rFonts w:hint="eastAsia" w:cs="Times New Roman"/>
          <w:color w:val="000000" w:themeColor="text1"/>
          <w:highlight w:val="none"/>
          <w:lang w:val="en-US" w:eastAsia="zh-CN"/>
          <w14:textFill>
            <w14:solidFill>
              <w14:schemeClr w14:val="tx1"/>
            </w14:solidFill>
          </w14:textFill>
        </w:rPr>
        <w:t>，</w:t>
      </w:r>
    </w:p>
    <w:p w14:paraId="3EB92CC9">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p>
    <w:p w14:paraId="2BD06110">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地块三东侧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为道路</w:t>
      </w:r>
      <w:r>
        <w:rPr>
          <w:rFonts w:hint="eastAsia" w:cs="Times New Roman"/>
          <w:color w:val="000000" w:themeColor="text1"/>
          <w:highlight w:val="none"/>
          <w:lang w:val="en-US" w:eastAsia="zh-CN"/>
          <w14:textFill>
            <w14:solidFill>
              <w14:schemeClr w14:val="tx1"/>
            </w14:solidFill>
          </w14:textFill>
        </w:rPr>
        <w:t>，</w:t>
      </w:r>
    </w:p>
    <w:p w14:paraId="03A8E0EF">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西侧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r>
        <w:rPr>
          <w:rFonts w:hint="eastAsia" w:cs="Times New Roman"/>
          <w:color w:val="000000" w:themeColor="text1"/>
          <w:highlight w:val="none"/>
          <w:lang w:val="en-US" w:eastAsia="zh-CN"/>
          <w14:textFill>
            <w14:solidFill>
              <w14:schemeClr w14:val="tx1"/>
            </w14:solidFill>
          </w14:textFill>
        </w:rPr>
        <w:t>，</w:t>
      </w:r>
    </w:p>
    <w:p w14:paraId="6CAB5ACD">
      <w:pPr>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r>
        <w:rPr>
          <w:rFonts w:hint="eastAsia" w:cs="Times New Roman"/>
          <w:color w:val="000000" w:themeColor="text1"/>
          <w:highlight w:val="none"/>
          <w:lang w:val="en-US" w:eastAsia="zh-CN"/>
          <w14:textFill>
            <w14:solidFill>
              <w14:schemeClr w14:val="tx1"/>
            </w14:solidFill>
          </w14:textFill>
        </w:rPr>
        <w:t>，</w:t>
      </w:r>
    </w:p>
    <w:p w14:paraId="602EBDD5">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cs="Times New Roman"/>
          <w:color w:val="000000" w:themeColor="text1"/>
          <w:highlight w:val="none"/>
          <w:lang w:val="en-US" w:eastAsia="zh-CN"/>
          <w14:textFill>
            <w14:solidFill>
              <w14:schemeClr w14:val="tx1"/>
            </w14:solidFill>
          </w14:textFill>
        </w:rPr>
        <w:t>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为农田；</w:t>
      </w: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近十多年相邻地块历史变迁表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（2009-2025年）。</w:t>
      </w:r>
    </w:p>
    <w:p w14:paraId="2BA7677C">
      <w:pPr>
        <w:pStyle w:val="29"/>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近1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（2009-2025年）</w:t>
      </w:r>
    </w:p>
    <w:tbl>
      <w:tblPr>
        <w:tblStyle w:val="30"/>
        <w:tblW w:w="50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8"/>
        <w:gridCol w:w="1667"/>
        <w:gridCol w:w="10719"/>
        <w:gridCol w:w="57"/>
        <w:gridCol w:w="38"/>
        <w:gridCol w:w="49"/>
        <w:gridCol w:w="108"/>
        <w:gridCol w:w="130"/>
        <w:gridCol w:w="84"/>
      </w:tblGrid>
      <w:tr w14:paraId="0155C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3" w:type="dxa"/>
          <w:trHeight w:val="515" w:hRule="atLeast"/>
        </w:trPr>
        <w:tc>
          <w:tcPr>
            <w:tcW w:w="402" w:type="pct"/>
            <w:vAlign w:val="center"/>
          </w:tcPr>
          <w:p w14:paraId="5A392465">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14:paraId="006C3DB7">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6"/>
            <w:vAlign w:val="center"/>
          </w:tcPr>
          <w:p w14:paraId="58321C29">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14:paraId="1743E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46" w:type="pct"/>
          <w:trHeight w:val="7441" w:hRule="atLeast"/>
        </w:trPr>
        <w:tc>
          <w:tcPr>
            <w:tcW w:w="402" w:type="pct"/>
            <w:vAlign w:val="center"/>
          </w:tcPr>
          <w:p w14:paraId="16BA5994">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eastAsia="zh-CN"/>
              </w:rPr>
              <w:t>.0</w:t>
            </w:r>
            <w:r>
              <w:rPr>
                <w:rFonts w:hint="eastAsia"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26</w:t>
            </w:r>
          </w:p>
        </w:tc>
        <w:tc>
          <w:tcPr>
            <w:tcW w:w="596" w:type="pct"/>
            <w:vAlign w:val="center"/>
          </w:tcPr>
          <w:p w14:paraId="3D16C08D">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地块二东侧为道路、西侧为林地、南侧为村庄、北侧为村庄；地块三东侧为道路、西侧为村庄、南侧为村庄、北侧为农田</w:t>
            </w:r>
            <w:r>
              <w:rPr>
                <w:rFonts w:hint="eastAsia" w:ascii="Times New Roman" w:hAnsi="Times New Roman" w:eastAsia="宋体" w:cs="Times New Roman"/>
                <w:sz w:val="21"/>
                <w:szCs w:val="21"/>
                <w:highlight w:val="none"/>
                <w:lang w:val="en-US" w:eastAsia="zh-CN"/>
              </w:rPr>
              <w:t>。</w:t>
            </w:r>
          </w:p>
        </w:tc>
        <w:tc>
          <w:tcPr>
            <w:tcW w:w="3954" w:type="pct"/>
            <w:gridSpan w:val="5"/>
            <w:vAlign w:val="center"/>
          </w:tcPr>
          <w:p w14:paraId="2BF8232E">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93560" cy="3517265"/>
                  <wp:effectExtent l="0" t="0" r="2540" b="6985"/>
                  <wp:docPr id="1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
                          <pic:cNvPicPr>
                            <a:picLocks noChangeAspect="1"/>
                          </pic:cNvPicPr>
                        </pic:nvPicPr>
                        <pic:blipFill>
                          <a:blip r:embed="rId44"/>
                          <a:stretch>
                            <a:fillRect/>
                          </a:stretch>
                        </pic:blipFill>
                        <pic:spPr>
                          <a:xfrm>
                            <a:off x="0" y="0"/>
                            <a:ext cx="6893560" cy="351726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6608"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124" name="图片 12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55F53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85" w:type="pct"/>
          <w:trHeight w:val="7173" w:hRule="atLeast"/>
        </w:trPr>
        <w:tc>
          <w:tcPr>
            <w:tcW w:w="402" w:type="pct"/>
            <w:vAlign w:val="center"/>
          </w:tcPr>
          <w:p w14:paraId="0AF40FD4">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6.19</w:t>
            </w:r>
          </w:p>
        </w:tc>
        <w:tc>
          <w:tcPr>
            <w:tcW w:w="596" w:type="pct"/>
            <w:vAlign w:val="center"/>
          </w:tcPr>
          <w:p w14:paraId="112076BA">
            <w:pPr>
              <w:pStyle w:val="45"/>
              <w:spacing w:line="360" w:lineRule="auto"/>
              <w:ind w:firstLine="420" w:firstLineChars="20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年</w:t>
            </w:r>
            <w:r>
              <w:rPr>
                <w:rFonts w:hint="eastAsia"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5" w:type="pct"/>
            <w:gridSpan w:val="4"/>
            <w:vAlign w:val="center"/>
          </w:tcPr>
          <w:p w14:paraId="4382B453">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30695" cy="3485515"/>
                  <wp:effectExtent l="0" t="0" r="8255" b="635"/>
                  <wp:docPr id="1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
                          <pic:cNvPicPr>
                            <a:picLocks noChangeAspect="1"/>
                          </pic:cNvPicPr>
                        </pic:nvPicPr>
                        <pic:blipFill>
                          <a:blip r:embed="rId46"/>
                          <a:stretch>
                            <a:fillRect/>
                          </a:stretch>
                        </pic:blipFill>
                        <pic:spPr>
                          <a:xfrm>
                            <a:off x="0" y="0"/>
                            <a:ext cx="6830695" cy="34855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7632"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127" name="图片 12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100F5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17" w:type="pct"/>
          <w:trHeight w:val="6936" w:hRule="atLeast"/>
        </w:trPr>
        <w:tc>
          <w:tcPr>
            <w:tcW w:w="402" w:type="pct"/>
            <w:vAlign w:val="center"/>
          </w:tcPr>
          <w:p w14:paraId="5A24ABA6">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3.12.20</w:t>
            </w:r>
          </w:p>
        </w:tc>
        <w:tc>
          <w:tcPr>
            <w:tcW w:w="596" w:type="pct"/>
            <w:vAlign w:val="center"/>
          </w:tcPr>
          <w:p w14:paraId="0DB4A3B9">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83" w:type="pct"/>
            <w:gridSpan w:val="2"/>
            <w:vAlign w:val="center"/>
          </w:tcPr>
          <w:p w14:paraId="20713826">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67195" cy="3453130"/>
                  <wp:effectExtent l="0" t="0" r="14605" b="13970"/>
                  <wp:docPr id="1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
                          <pic:cNvPicPr>
                            <a:picLocks noChangeAspect="1"/>
                          </pic:cNvPicPr>
                        </pic:nvPicPr>
                        <pic:blipFill>
                          <a:blip r:embed="rId47"/>
                          <a:stretch>
                            <a:fillRect/>
                          </a:stretch>
                        </pic:blipFill>
                        <pic:spPr>
                          <a:xfrm>
                            <a:off x="0" y="0"/>
                            <a:ext cx="6767195" cy="345313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8656"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129" name="图片 12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2D142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14:paraId="7A7B0CFB">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11</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12</w:t>
            </w:r>
          </w:p>
        </w:tc>
        <w:tc>
          <w:tcPr>
            <w:tcW w:w="596" w:type="pct"/>
            <w:vAlign w:val="center"/>
          </w:tcPr>
          <w:p w14:paraId="56B51D1E">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3"/>
            <w:vAlign w:val="center"/>
          </w:tcPr>
          <w:p w14:paraId="121DC2C6">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pic:cNvPicPr>
                        </pic:nvPicPr>
                        <pic:blipFill>
                          <a:blip r:embed="rId48"/>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9680"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132" name="图片 13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4D767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14:paraId="446D01DA">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3</w:t>
            </w:r>
            <w:r>
              <w:rPr>
                <w:rFonts w:hint="eastAsia" w:ascii="Times New Roman" w:hAnsi="Times New Roman" w:eastAsia="宋体" w:cs="Times New Roman"/>
                <w:sz w:val="21"/>
                <w:szCs w:val="21"/>
                <w:highlight w:val="none"/>
                <w:lang w:val="en-US" w:eastAsia="zh-CN"/>
              </w:rPr>
              <w:t>.10</w:t>
            </w:r>
          </w:p>
        </w:tc>
        <w:tc>
          <w:tcPr>
            <w:tcW w:w="596" w:type="pct"/>
            <w:vAlign w:val="center"/>
          </w:tcPr>
          <w:p w14:paraId="7D99864B">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3"/>
            <w:vAlign w:val="center"/>
          </w:tcPr>
          <w:p w14:paraId="1D574820">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
                          <pic:cNvPicPr>
                            <a:picLocks noChangeAspect="1"/>
                          </pic:cNvPicPr>
                        </pic:nvPicPr>
                        <pic:blipFill>
                          <a:blip r:embed="rId49"/>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20704"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134" name="图片 13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612A5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8" w:type="pct"/>
          <w:trHeight w:val="6923" w:hRule="atLeast"/>
        </w:trPr>
        <w:tc>
          <w:tcPr>
            <w:tcW w:w="402" w:type="pct"/>
            <w:vAlign w:val="center"/>
          </w:tcPr>
          <w:p w14:paraId="0E287011">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17</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10.27</w:t>
            </w:r>
          </w:p>
        </w:tc>
        <w:tc>
          <w:tcPr>
            <w:tcW w:w="596" w:type="pct"/>
            <w:vAlign w:val="center"/>
          </w:tcPr>
          <w:p w14:paraId="6CC27468">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2" w:type="pct"/>
            <w:vAlign w:val="center"/>
          </w:tcPr>
          <w:p w14:paraId="39948227">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35445" cy="3436620"/>
                  <wp:effectExtent l="0" t="0" r="8255" b="1143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50"/>
                          <a:stretch>
                            <a:fillRect/>
                          </a:stretch>
                        </pic:blipFill>
                        <pic:spPr>
                          <a:xfrm>
                            <a:off x="0" y="0"/>
                            <a:ext cx="6735445" cy="343662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21728"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136" name="图片 13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0243F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02" w:type="pct"/>
            <w:vAlign w:val="center"/>
          </w:tcPr>
          <w:p w14:paraId="04563A9F">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29</w:t>
            </w:r>
          </w:p>
        </w:tc>
        <w:tc>
          <w:tcPr>
            <w:tcW w:w="596" w:type="pct"/>
            <w:vAlign w:val="center"/>
          </w:tcPr>
          <w:p w14:paraId="1A4481AD">
            <w:pPr>
              <w:pStyle w:val="45"/>
              <w:spacing w:line="360" w:lineRule="auto"/>
              <w:ind w:firstLine="420" w:firstLineChars="20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p>
        </w:tc>
        <w:tc>
          <w:tcPr>
            <w:tcW w:w="3862" w:type="pct"/>
            <w:gridSpan w:val="7"/>
            <w:vAlign w:val="center"/>
          </w:tcPr>
          <w:p w14:paraId="55194D70">
            <w:pPr>
              <w:pStyle w:val="45"/>
              <w:snapToGrid/>
              <w:spacing w:line="360" w:lineRule="auto"/>
              <w:ind w:firstLine="0" w:firstLineChars="0"/>
              <w:jc w:val="both"/>
              <w:rPr>
                <w:rFonts w:hint="default" w:ascii="Times New Roman" w:hAnsi="Times New Roman" w:cs="Times New Roman"/>
                <w:highlight w:val="none"/>
                <w:lang w:eastAsia="zh-CN"/>
              </w:rPr>
            </w:pPr>
            <w:r>
              <w:rPr>
                <w:sz w:val="24"/>
                <w:highlight w:val="none"/>
              </w:rPr>
              <mc:AlternateContent>
                <mc:Choice Requires="wps">
                  <w:drawing>
                    <wp:anchor distT="0" distB="0" distL="114300" distR="114300" simplePos="0" relativeHeight="251726848" behindDoc="0" locked="0" layoutInCell="1" allowOverlap="1">
                      <wp:simplePos x="0" y="0"/>
                      <wp:positionH relativeFrom="column">
                        <wp:posOffset>3185160</wp:posOffset>
                      </wp:positionH>
                      <wp:positionV relativeFrom="paragraph">
                        <wp:posOffset>2115820</wp:posOffset>
                      </wp:positionV>
                      <wp:extent cx="309880" cy="403225"/>
                      <wp:effectExtent l="13970" t="13970" r="19050" b="20955"/>
                      <wp:wrapNone/>
                      <wp:docPr id="137" name="矩形 137"/>
                      <wp:cNvGraphicFramePr/>
                      <a:graphic xmlns:a="http://schemas.openxmlformats.org/drawingml/2006/main">
                        <a:graphicData uri="http://schemas.microsoft.com/office/word/2010/wordprocessingShape">
                          <wps:wsp>
                            <wps:cNvSpPr/>
                            <wps:spPr>
                              <a:xfrm>
                                <a:off x="0" y="0"/>
                                <a:ext cx="309880" cy="403225"/>
                              </a:xfrm>
                              <a:prstGeom prst="rect">
                                <a:avLst/>
                              </a:prstGeom>
                              <a:noFill/>
                              <a:ln w="28575">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8pt;margin-top:166.6pt;height:31.75pt;width:24.4pt;z-index:251726848;v-text-anchor:middle;mso-width-relative:page;mso-height-relative:page;" filled="f" stroked="t" coordsize="21600,21600" o:gfxdata="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NQ9DHbAAAACwEAAA8AAAAAAAAAAQAgAAAAIgAAAGRycy9kb3ducmV2LnhtbFBLAQIU&#10;ABQAAAAIAIdO4kA8aTpaYgIAALcEAAAOAAAAAAAAAAEAIAAAACoBAABkcnMvZTJvRG9jLnhtbFBL&#10;BQYAAAAABgAGAFkBAAD+BQAAAAA=&#10;">
                      <v:fill on="f" focussize="0,0"/>
                      <v:stroke weight="2.25pt" color="#FFC000 [2404]" joinstyle="round"/>
                      <v:imagedata o:title=""/>
                      <o:lock v:ext="edit" aspectratio="f"/>
                    </v:rect>
                  </w:pict>
                </mc:Fallback>
              </mc:AlternateContent>
            </w:r>
            <w:r>
              <w:rPr>
                <w:sz w:val="24"/>
                <w:highlight w:val="none"/>
              </w:rPr>
              <mc:AlternateContent>
                <mc:Choice Requires="wps">
                  <w:drawing>
                    <wp:anchor distT="0" distB="0" distL="114300" distR="114300" simplePos="0" relativeHeight="251725824" behindDoc="0" locked="0" layoutInCell="1" allowOverlap="1">
                      <wp:simplePos x="0" y="0"/>
                      <wp:positionH relativeFrom="column">
                        <wp:posOffset>3679190</wp:posOffset>
                      </wp:positionH>
                      <wp:positionV relativeFrom="paragraph">
                        <wp:posOffset>1407160</wp:posOffset>
                      </wp:positionV>
                      <wp:extent cx="309880" cy="352425"/>
                      <wp:effectExtent l="13970" t="13970" r="19050" b="14605"/>
                      <wp:wrapNone/>
                      <wp:docPr id="138" name="矩形 138"/>
                      <wp:cNvGraphicFramePr/>
                      <a:graphic xmlns:a="http://schemas.openxmlformats.org/drawingml/2006/main">
                        <a:graphicData uri="http://schemas.microsoft.com/office/word/2010/wordprocessingShape">
                          <wps:wsp>
                            <wps:cNvSpPr/>
                            <wps:spPr>
                              <a:xfrm flipV="1">
                                <a:off x="0" y="0"/>
                                <a:ext cx="309880" cy="352425"/>
                              </a:xfrm>
                              <a:prstGeom prst="rect">
                                <a:avLst/>
                              </a:prstGeom>
                              <a:noFill/>
                              <a:ln w="28575">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89.7pt;margin-top:110.8pt;height:27.75pt;width:24.4pt;z-index:251725824;v-text-anchor:middle;mso-width-relative:page;mso-height-relative:page;" filled="f" stroked="t" coordsize="21600,21600" o:gfxdata="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vXZy2wAAAAsBAAAPAAAAAAAAAAEAIAAAACIAAABkcnMvZG93bnJldi54&#10;bWxQSwECFAAUAAAACACHTuJA/iYFB2kCAADBBAAADgAAAAAAAAABACAAAAAqAQAAZHJzL2Uyb0Rv&#10;Yy54bWxQSwUGAAAAAAYABgBZAQAABQYAAAAA&#10;">
                      <v:fill on="f" focussize="0,0"/>
                      <v:stroke weight="2.25pt" color="#FFC000 [2404]" joinstyle="round"/>
                      <v:imagedata o:title=""/>
                      <o:lock v:ext="edit" aspectratio="f"/>
                    </v:rect>
                  </w:pict>
                </mc:Fallback>
              </mc:AlternateContent>
            </w:r>
            <w:r>
              <w:rPr>
                <w:rFonts w:hint="default" w:ascii="Times New Roman" w:hAnsi="Times New Roman" w:cs="Times New Roman"/>
                <w:highlight w:val="none"/>
                <w:lang w:eastAsia="zh-CN"/>
              </w:rPr>
              <w:drawing>
                <wp:anchor distT="0" distB="0" distL="114300" distR="114300" simplePos="0" relativeHeight="251722752"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139" name="图片 13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r>
              <w:drawing>
                <wp:inline distT="0" distB="0" distL="114300" distR="114300">
                  <wp:extent cx="7036435" cy="3590290"/>
                  <wp:effectExtent l="0" t="0" r="12065" b="10160"/>
                  <wp:docPr id="1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
                          <pic:cNvPicPr>
                            <a:picLocks noChangeAspect="1"/>
                          </pic:cNvPicPr>
                        </pic:nvPicPr>
                        <pic:blipFill>
                          <a:blip r:embed="rId51"/>
                          <a:stretch>
                            <a:fillRect/>
                          </a:stretch>
                        </pic:blipFill>
                        <pic:spPr>
                          <a:xfrm>
                            <a:off x="0" y="0"/>
                            <a:ext cx="7036435" cy="3590290"/>
                          </a:xfrm>
                          <a:prstGeom prst="rect">
                            <a:avLst/>
                          </a:prstGeom>
                          <a:noFill/>
                          <a:ln>
                            <a:noFill/>
                          </a:ln>
                        </pic:spPr>
                      </pic:pic>
                    </a:graphicData>
                  </a:graphic>
                </wp:inline>
              </w:drawing>
            </w:r>
          </w:p>
        </w:tc>
      </w:tr>
      <w:tr w14:paraId="0F85C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02" w:type="pct"/>
            <w:vAlign w:val="center"/>
          </w:tcPr>
          <w:p w14:paraId="790E008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w:t>
            </w:r>
            <w:r>
              <w:rPr>
                <w:rFonts w:hint="eastAsia"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05.04</w:t>
            </w:r>
          </w:p>
        </w:tc>
        <w:tc>
          <w:tcPr>
            <w:tcW w:w="596" w:type="pct"/>
            <w:vAlign w:val="center"/>
          </w:tcPr>
          <w:p w14:paraId="65185B8B">
            <w:pPr>
              <w:pStyle w:val="45"/>
              <w:spacing w:line="360" w:lineRule="auto"/>
              <w:ind w:firstLine="420" w:firstLineChars="20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2" w:type="pct"/>
            <w:gridSpan w:val="7"/>
            <w:vAlign w:val="center"/>
          </w:tcPr>
          <w:p w14:paraId="78759FAD">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36435" cy="3590290"/>
                  <wp:effectExtent l="0" t="0" r="12065" b="10160"/>
                  <wp:docPr id="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pic:cNvPicPr>
                            <a:picLocks noChangeAspect="1"/>
                          </pic:cNvPicPr>
                        </pic:nvPicPr>
                        <pic:blipFill>
                          <a:blip r:embed="rId52"/>
                          <a:stretch>
                            <a:fillRect/>
                          </a:stretch>
                        </pic:blipFill>
                        <pic:spPr>
                          <a:xfrm>
                            <a:off x="0" y="0"/>
                            <a:ext cx="7036435" cy="359029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23776" behindDoc="0" locked="0" layoutInCell="1" allowOverlap="1">
                  <wp:simplePos x="0" y="0"/>
                  <wp:positionH relativeFrom="column">
                    <wp:posOffset>5969635</wp:posOffset>
                  </wp:positionH>
                  <wp:positionV relativeFrom="paragraph">
                    <wp:posOffset>635</wp:posOffset>
                  </wp:positionV>
                  <wp:extent cx="895350" cy="904875"/>
                  <wp:effectExtent l="0" t="0" r="0" b="9525"/>
                  <wp:wrapNone/>
                  <wp:docPr id="142" name="图片 14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r w14:paraId="79CE6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02" w:type="pct"/>
            <w:vAlign w:val="center"/>
          </w:tcPr>
          <w:p w14:paraId="4EC1AB78">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现状</w:t>
            </w:r>
          </w:p>
        </w:tc>
        <w:tc>
          <w:tcPr>
            <w:tcW w:w="596" w:type="pct"/>
            <w:vAlign w:val="center"/>
          </w:tcPr>
          <w:p w14:paraId="440914A3">
            <w:pPr>
              <w:pStyle w:val="45"/>
              <w:spacing w:line="360" w:lineRule="auto"/>
              <w:ind w:firstLine="420" w:firstLineChars="20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w:t>
            </w: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年</w:t>
            </w: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月相比，土地利用情况</w:t>
            </w:r>
            <w:r>
              <w:rPr>
                <w:rFonts w:hint="eastAsia" w:ascii="Times New Roman" w:hAnsi="Times New Roman" w:eastAsia="宋体" w:cs="Times New Roman"/>
                <w:sz w:val="21"/>
                <w:szCs w:val="21"/>
                <w:highlight w:val="none"/>
                <w:lang w:val="en-US" w:eastAsia="zh-CN"/>
              </w:rPr>
              <w:t>无</w:t>
            </w:r>
            <w:r>
              <w:rPr>
                <w:rFonts w:hint="default" w:ascii="Times New Roman" w:hAnsi="Times New Roman" w:eastAsia="宋体" w:cs="Times New Roman"/>
                <w:sz w:val="21"/>
                <w:szCs w:val="21"/>
                <w:highlight w:val="none"/>
                <w:lang w:val="en-US"/>
              </w:rPr>
              <w:t>变化</w:t>
            </w:r>
            <w:r>
              <w:rPr>
                <w:rFonts w:hint="default" w:ascii="Times New Roman" w:hAnsi="Times New Roman" w:eastAsia="宋体" w:cs="Times New Roman"/>
                <w:sz w:val="21"/>
                <w:szCs w:val="21"/>
                <w:highlight w:val="none"/>
                <w:lang w:val="en-US" w:eastAsia="zh-CN"/>
              </w:rPr>
              <w:t>。</w:t>
            </w:r>
          </w:p>
        </w:tc>
        <w:tc>
          <w:tcPr>
            <w:tcW w:w="3862" w:type="pct"/>
            <w:gridSpan w:val="7"/>
            <w:vAlign w:val="center"/>
          </w:tcPr>
          <w:p w14:paraId="33BFEFB6">
            <w:pPr>
              <w:pStyle w:val="45"/>
              <w:snapToGrid/>
              <w:spacing w:line="360" w:lineRule="auto"/>
              <w:ind w:firstLine="0" w:firstLineChars="0"/>
              <w:jc w:val="center"/>
              <w:rPr>
                <w:highlight w:val="none"/>
              </w:rPr>
            </w:pPr>
            <w:r>
              <w:drawing>
                <wp:inline distT="0" distB="0" distL="114300" distR="114300">
                  <wp:extent cx="7036435" cy="3590290"/>
                  <wp:effectExtent l="0" t="0" r="12065" b="10160"/>
                  <wp:docPr id="1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
                          <pic:cNvPicPr>
                            <a:picLocks noChangeAspect="1"/>
                          </pic:cNvPicPr>
                        </pic:nvPicPr>
                        <pic:blipFill>
                          <a:blip r:embed="rId53"/>
                          <a:stretch>
                            <a:fillRect/>
                          </a:stretch>
                        </pic:blipFill>
                        <pic:spPr>
                          <a:xfrm>
                            <a:off x="0" y="0"/>
                            <a:ext cx="7036435" cy="359029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24800" behindDoc="0" locked="0" layoutInCell="1" allowOverlap="1">
                  <wp:simplePos x="0" y="0"/>
                  <wp:positionH relativeFrom="column">
                    <wp:posOffset>6012180</wp:posOffset>
                  </wp:positionH>
                  <wp:positionV relativeFrom="paragraph">
                    <wp:posOffset>-6350</wp:posOffset>
                  </wp:positionV>
                  <wp:extent cx="895350" cy="904875"/>
                  <wp:effectExtent l="0" t="0" r="0" b="9525"/>
                  <wp:wrapNone/>
                  <wp:docPr id="144" name="图片 14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075f1868a541698ae81678d60e56590"/>
                          <pic:cNvPicPr>
                            <a:picLocks noChangeAspect="1"/>
                          </pic:cNvPicPr>
                        </pic:nvPicPr>
                        <pic:blipFill>
                          <a:blip r:embed="rId45"/>
                          <a:stretch>
                            <a:fillRect/>
                          </a:stretch>
                        </pic:blipFill>
                        <pic:spPr>
                          <a:xfrm>
                            <a:off x="0" y="0"/>
                            <a:ext cx="895350" cy="904875"/>
                          </a:xfrm>
                          <a:prstGeom prst="rect">
                            <a:avLst/>
                          </a:prstGeom>
                        </pic:spPr>
                      </pic:pic>
                    </a:graphicData>
                  </a:graphic>
                </wp:anchor>
              </w:drawing>
            </w:r>
          </w:p>
        </w:tc>
      </w:tr>
    </w:tbl>
    <w:p w14:paraId="33A7441D">
      <w:pPr>
        <w:spacing w:line="240" w:lineRule="auto"/>
        <w:ind w:firstLine="480"/>
        <w:jc w:val="center"/>
        <w:rPr>
          <w:rFonts w:hint="default" w:ascii="Times New Roman" w:hAnsi="Times New Roman" w:eastAsia="宋体" w:cs="Times New Roman"/>
          <w:color w:val="auto"/>
          <w:highlight w:val="none"/>
        </w:rPr>
      </w:pPr>
    </w:p>
    <w:p w14:paraId="408C1D43">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14:paraId="4CCBBFA3">
      <w:pPr>
        <w:pStyle w:val="5"/>
        <w:spacing w:before="120" w:after="120"/>
        <w:outlineLvl w:val="2"/>
        <w:rPr>
          <w:rFonts w:hint="default" w:ascii="Times New Roman" w:hAnsi="Times New Roman" w:eastAsia="宋体" w:cs="Times New Roman"/>
          <w:highlight w:val="none"/>
          <w:lang w:val="en-US" w:eastAsia="zh-CN"/>
        </w:rPr>
      </w:pPr>
      <w:bookmarkStart w:id="417" w:name="_bookmark9"/>
      <w:bookmarkEnd w:id="417"/>
      <w:bookmarkStart w:id="418" w:name="3地块所在区域自然环境"/>
      <w:bookmarkEnd w:id="418"/>
      <w:r>
        <w:rPr>
          <w:rFonts w:hint="default" w:ascii="Times New Roman" w:hAnsi="Times New Roman" w:eastAsia="宋体" w:cs="Times New Roman"/>
          <w:highlight w:val="none"/>
          <w:lang w:val="en-US" w:eastAsia="zh-CN"/>
        </w:rPr>
        <w:t>3.4.3周边1000米地块使用现状</w:t>
      </w:r>
    </w:p>
    <w:p w14:paraId="7A09362C">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w:t>
      </w:r>
      <w:r>
        <w:rPr>
          <w:rFonts w:hint="eastAsia" w:ascii="Times New Roman" w:hAnsi="Times New Roman" w:cs="Times New Roman"/>
          <w:b w:val="0"/>
          <w:bCs w:val="0"/>
          <w:color w:val="auto"/>
          <w:kern w:val="0"/>
          <w:highlight w:val="none"/>
          <w:lang w:val="en-US" w:eastAsia="zh-CN"/>
        </w:rPr>
        <w:t>村庄</w:t>
      </w:r>
      <w:r>
        <w:rPr>
          <w:rFonts w:hint="eastAsia" w:cs="Times New Roman"/>
          <w:b w:val="0"/>
          <w:bCs w:val="0"/>
          <w:color w:val="auto"/>
          <w:kern w:val="0"/>
          <w:highlight w:val="none"/>
          <w:lang w:val="en-US" w:eastAsia="zh-CN"/>
        </w:rPr>
        <w:t>、</w:t>
      </w:r>
      <w:r>
        <w:rPr>
          <w:rFonts w:hint="default" w:ascii="Times New Roman" w:hAnsi="Times New Roman" w:cs="Times New Roman"/>
          <w:b w:val="0"/>
          <w:bCs w:val="0"/>
          <w:color w:val="auto"/>
          <w:kern w:val="0"/>
          <w:highlight w:val="none"/>
          <w:lang w:val="en-US" w:eastAsia="zh-CN"/>
        </w:rPr>
        <w:t>企业</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地界周边1000m范围内潜在污染源位置见图3.4-</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w:t>
      </w:r>
    </w:p>
    <w:p w14:paraId="01D5D84A">
      <w:pPr>
        <w:pStyle w:val="29"/>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14:paraId="7DB2AE4A">
      <w:pPr>
        <w:ind w:left="0" w:leftChars="0" w:firstLine="0" w:firstLineChars="0"/>
        <w:jc w:val="center"/>
        <w:rPr>
          <w:rFonts w:hint="default" w:ascii="Times New Roman" w:hAnsi="Times New Roman" w:eastAsia="宋体" w:cs="Times New Roman"/>
          <w:b w:val="0"/>
          <w:bCs w:val="0"/>
          <w:color w:val="auto"/>
          <w:kern w:val="0"/>
          <w:highlight w:val="none"/>
          <w:lang w:val="en-US"/>
        </w:rPr>
      </w:pPr>
      <w:r>
        <w:rPr>
          <w:rFonts w:hint="default" w:ascii="Times New Roman" w:hAnsi="Times New Roman" w:eastAsia="宋体" w:cs="Times New Roman"/>
          <w:lang w:eastAsia="zh-CN"/>
        </w:rPr>
        <w:drawing>
          <wp:anchor distT="0" distB="0" distL="114300" distR="114300" simplePos="0" relativeHeight="251706368" behindDoc="0" locked="0" layoutInCell="1" allowOverlap="1">
            <wp:simplePos x="0" y="0"/>
            <wp:positionH relativeFrom="column">
              <wp:posOffset>30480</wp:posOffset>
            </wp:positionH>
            <wp:positionV relativeFrom="paragraph">
              <wp:posOffset>29845</wp:posOffset>
            </wp:positionV>
            <wp:extent cx="1016000" cy="861695"/>
            <wp:effectExtent l="0" t="0" r="12700" b="14605"/>
            <wp:wrapNone/>
            <wp:docPr id="92" name="图片 92"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6922135" cy="4651375"/>
            <wp:effectExtent l="0" t="0" r="12065" b="1587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62"/>
                    <a:stretch>
                      <a:fillRect/>
                    </a:stretch>
                  </pic:blipFill>
                  <pic:spPr>
                    <a:xfrm>
                      <a:off x="0" y="0"/>
                      <a:ext cx="6922135" cy="4651375"/>
                    </a:xfrm>
                    <a:prstGeom prst="rect">
                      <a:avLst/>
                    </a:prstGeom>
                    <a:noFill/>
                    <a:ln>
                      <a:noFill/>
                    </a:ln>
                  </pic:spPr>
                </pic:pic>
              </a:graphicData>
            </a:graphic>
          </wp:inline>
        </w:drawing>
      </w:r>
    </w:p>
    <w:p w14:paraId="363D95DE">
      <w:pPr>
        <w:pStyle w:val="29"/>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图3.4-3周边1000米分布图</w:t>
      </w:r>
    </w:p>
    <w:p w14:paraId="5BF6C7E1">
      <w:pPr>
        <w:pStyle w:val="4"/>
        <w:spacing w:before="120" w:after="120"/>
        <w:rPr>
          <w:rFonts w:hint="default" w:ascii="Times New Roman" w:hAnsi="Times New Roman" w:eastAsia="宋体" w:cs="Times New Roman"/>
          <w:highlight w:val="none"/>
          <w:lang w:val="en-US" w:eastAsia="zh-CN"/>
        </w:rPr>
      </w:pPr>
      <w:bookmarkStart w:id="419" w:name="_Toc14423"/>
      <w:bookmarkStart w:id="420" w:name="_Toc29618"/>
      <w:r>
        <w:rPr>
          <w:rFonts w:hint="default" w:ascii="Times New Roman" w:hAnsi="Times New Roman" w:eastAsia="宋体" w:cs="Times New Roman"/>
          <w:highlight w:val="none"/>
          <w:lang w:val="en-US" w:eastAsia="zh-CN"/>
        </w:rPr>
        <w:t>3.5地块利用规划</w:t>
      </w:r>
      <w:bookmarkEnd w:id="419"/>
      <w:bookmarkEnd w:id="420"/>
    </w:p>
    <w:p w14:paraId="5C699F0A">
      <w:pPr>
        <w:pStyle w:val="29"/>
        <w:rPr>
          <w:rFonts w:hint="default" w:ascii="Times New Roman" w:hAnsi="Times New Roman"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枣庄市台儿庄区前程岔河安置区</w:t>
      </w:r>
      <w:r>
        <w:rPr>
          <w:rFonts w:hint="default" w:ascii="Times New Roman" w:hAnsi="Times New Roman" w:cs="Times New Roman"/>
          <w:sz w:val="24"/>
          <w:szCs w:val="24"/>
          <w:highlight w:val="none"/>
          <w:lang w:val="en-US" w:eastAsia="zh-CN" w:bidi="zh-CN"/>
        </w:rPr>
        <w:t>地块拟规划为居住用地，用于建设</w:t>
      </w:r>
      <w:r>
        <w:rPr>
          <w:rFonts w:hint="eastAsia" w:cs="Times New Roman"/>
          <w:sz w:val="24"/>
          <w:szCs w:val="24"/>
          <w:highlight w:val="none"/>
          <w:lang w:val="en-US" w:eastAsia="zh-CN" w:bidi="zh-CN"/>
        </w:rPr>
        <w:t>居民区</w:t>
      </w:r>
      <w:r>
        <w:rPr>
          <w:rFonts w:hint="default" w:ascii="Times New Roman" w:hAnsi="Times New Roman" w:cs="Times New Roman"/>
          <w:sz w:val="24"/>
          <w:szCs w:val="24"/>
          <w:highlight w:val="none"/>
          <w:lang w:val="en-US" w:eastAsia="zh-CN" w:bidi="zh-CN"/>
        </w:rPr>
        <w:t>（规划条件未出）。</w:t>
      </w:r>
    </w:p>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14:paraId="6ACA5DA1">
      <w:pPr>
        <w:pStyle w:val="3"/>
        <w:spacing w:before="120" w:after="240"/>
        <w:rPr>
          <w:rFonts w:hint="default" w:ascii="Times New Roman" w:hAnsi="Times New Roman" w:eastAsia="宋体" w:cs="Times New Roman"/>
          <w:highlight w:val="none"/>
          <w:lang w:val="en-US"/>
        </w:rPr>
      </w:pPr>
      <w:bookmarkStart w:id="421" w:name="_Toc23469"/>
      <w:bookmarkStart w:id="422" w:name="_Toc7453"/>
      <w:bookmarkStart w:id="423" w:name="_Toc7024"/>
      <w:bookmarkStart w:id="424" w:name="_Toc17724"/>
      <w:bookmarkStart w:id="425" w:name="_Toc9722"/>
      <w:bookmarkStart w:id="426" w:name="_Toc31014"/>
      <w:bookmarkStart w:id="427" w:name="_Toc12713"/>
      <w:bookmarkStart w:id="428" w:name="_Toc32306"/>
      <w:bookmarkStart w:id="429" w:name="_Toc7217"/>
      <w:bookmarkStart w:id="430" w:name="_Toc11253"/>
      <w:bookmarkStart w:id="431" w:name="_Toc7262"/>
      <w:bookmarkStart w:id="432" w:name="_Toc14351"/>
      <w:bookmarkStart w:id="433" w:name="_Toc27169"/>
      <w:bookmarkStart w:id="434" w:name="_Toc30687"/>
      <w:bookmarkStart w:id="435" w:name="_Toc18089"/>
      <w:bookmarkStart w:id="436" w:name="_Toc3978"/>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章</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21"/>
      <w:bookmarkEnd w:id="422"/>
    </w:p>
    <w:p w14:paraId="58A673CF">
      <w:pPr>
        <w:pStyle w:val="4"/>
        <w:spacing w:before="120" w:after="120" w:line="360" w:lineRule="auto"/>
        <w:outlineLvl w:val="1"/>
        <w:rPr>
          <w:rFonts w:hint="default" w:ascii="Times New Roman" w:hAnsi="Times New Roman" w:eastAsia="宋体" w:cs="Times New Roman"/>
          <w:highlight w:val="none"/>
          <w:lang w:val="en-US" w:eastAsia="zh-CN"/>
        </w:rPr>
      </w:pPr>
      <w:bookmarkStart w:id="437" w:name="_Toc5113"/>
      <w:bookmarkStart w:id="438" w:name="_Toc10571"/>
      <w:r>
        <w:rPr>
          <w:rFonts w:hint="default" w:ascii="Times New Roman" w:hAnsi="Times New Roman" w:eastAsia="宋体" w:cs="Times New Roman"/>
          <w:highlight w:val="none"/>
          <w:lang w:val="en-US"/>
        </w:rPr>
        <w:t>4.1地块相关环境</w:t>
      </w:r>
      <w:bookmarkEnd w:id="423"/>
      <w:bookmarkEnd w:id="424"/>
      <w:r>
        <w:rPr>
          <w:rFonts w:hint="default" w:ascii="Times New Roman" w:hAnsi="Times New Roman" w:eastAsia="宋体" w:cs="Times New Roman"/>
          <w:highlight w:val="none"/>
          <w:lang w:val="en-US" w:eastAsia="zh-CN"/>
        </w:rPr>
        <w:t>资料收集</w:t>
      </w:r>
      <w:bookmarkEnd w:id="437"/>
      <w:bookmarkEnd w:id="438"/>
    </w:p>
    <w:p w14:paraId="1E04D1F2">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14:paraId="0B4A1D78">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-1地块资料收集清单</w:t>
      </w:r>
    </w:p>
    <w:tbl>
      <w:tblPr>
        <w:tblStyle w:val="30"/>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14:paraId="7C337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1451ED11">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9"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14:paraId="5E413AD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14:paraId="15FC919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14:paraId="1C09363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14:paraId="7FEB608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14:paraId="57F59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03F8298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14:paraId="1EDEB39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14:paraId="13FA3A1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14:paraId="3ADAECC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14:paraId="0879F7A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7A664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812D4A2">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14:paraId="606421D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5A4E9F0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14:paraId="2A26EB14">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14:paraId="1CCF63D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4C088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28EA606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14:paraId="305A023F">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57A5670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14:paraId="47290F3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14:paraId="4141C43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15F5A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106FEED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14:paraId="5D543A9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14:paraId="38F85904">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14:paraId="1FFAAFF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14:paraId="5BA8E66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2B5F2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2855C5D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14:paraId="4E109152">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14:paraId="3C576ED6">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14:paraId="20F5E15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14:paraId="78DA4512">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5CFBD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472CFFD3">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14:paraId="1CFC66F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352C2253">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14:paraId="703C5B7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14:paraId="7EC13EE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415B8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26F32CC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14:paraId="46993652">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6AB2AF63">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14:paraId="41360DF6">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14:paraId="23CB400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14:paraId="2193ECB7">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9"/>
    </w:tbl>
    <w:p w14:paraId="45AB1F70">
      <w:pPr>
        <w:pStyle w:val="3"/>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40" w:name="4.1.3现场踏勘情况"/>
      <w:bookmarkEnd w:id="440"/>
      <w:bookmarkStart w:id="441" w:name="4.1.2人员访谈情况"/>
      <w:bookmarkEnd w:id="441"/>
      <w:bookmarkStart w:id="442" w:name="_Toc11971"/>
      <w:bookmarkStart w:id="443" w:name="_Toc9180"/>
      <w:bookmarkStart w:id="444" w:name="_Toc5202"/>
      <w:bookmarkStart w:id="445" w:name="_Toc3300"/>
      <w:bookmarkStart w:id="446" w:name="_Toc9893"/>
      <w:bookmarkStart w:id="447" w:name="_Toc10350"/>
      <w:bookmarkStart w:id="448" w:name="_Toc24882"/>
      <w:bookmarkStart w:id="449" w:name="_Toc2882"/>
      <w:bookmarkStart w:id="450" w:name="_Toc1910"/>
      <w:bookmarkStart w:id="451" w:name="_Toc15710"/>
      <w:bookmarkStart w:id="452" w:name="_Toc26568"/>
      <w:bookmarkStart w:id="453" w:name="_Toc8242"/>
      <w:bookmarkStart w:id="454" w:name="_Toc1569"/>
    </w:p>
    <w:p w14:paraId="37A62675">
      <w:pPr>
        <w:pStyle w:val="4"/>
        <w:spacing w:before="120" w:after="120" w:line="360" w:lineRule="auto"/>
        <w:outlineLvl w:val="1"/>
        <w:rPr>
          <w:rFonts w:hint="default" w:ascii="Times New Roman" w:hAnsi="Times New Roman" w:eastAsia="宋体" w:cs="Times New Roman"/>
          <w:highlight w:val="none"/>
        </w:rPr>
      </w:pPr>
      <w:bookmarkStart w:id="455" w:name="_Toc21392"/>
      <w:bookmarkStart w:id="456" w:name="_Toc28526"/>
      <w:r>
        <w:rPr>
          <w:rFonts w:hint="default" w:ascii="Times New Roman" w:hAnsi="Times New Roman" w:eastAsia="宋体" w:cs="Times New Roman"/>
          <w:highlight w:val="none"/>
          <w:lang w:val="en-US" w:eastAsia="zh-CN"/>
        </w:rPr>
        <w:t>4.2</w:t>
      </w:r>
      <w:r>
        <w:rPr>
          <w:rFonts w:hint="default" w:ascii="Times New Roman" w:hAnsi="Times New Roman" w:eastAsia="宋体" w:cs="Times New Roman"/>
          <w:highlight w:val="none"/>
        </w:rPr>
        <w:t>现场踏勘情况</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2C323096">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eastAsia" w:ascii="Times New Roman" w:hAnsi="Times New Roman" w:cs="Times New Roman"/>
          <w:highlight w:val="none"/>
          <w:lang w:val="en-US" w:eastAsia="zh-CN"/>
        </w:rPr>
        <w:t>5</w:t>
      </w:r>
      <w:r>
        <w:rPr>
          <w:rFonts w:hint="default" w:ascii="Times New Roman" w:hAnsi="Times New Roman" w:eastAsia="宋体" w:cs="Times New Roman"/>
          <w:highlight w:val="none"/>
        </w:rPr>
        <w:t>年</w:t>
      </w:r>
      <w:r>
        <w:rPr>
          <w:rFonts w:hint="eastAsia" w:cs="Times New Roman"/>
          <w:highlight w:val="none"/>
          <w:lang w:val="en-US" w:eastAsia="zh-CN"/>
        </w:rPr>
        <w:t>6</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w:t>
      </w:r>
      <w:r>
        <w:rPr>
          <w:rFonts w:hint="eastAsia" w:cs="Times New Roman"/>
          <w:highlight w:val="none"/>
          <w:lang w:eastAsia="zh-CN"/>
        </w:rPr>
        <w:t>现场</w:t>
      </w:r>
      <w:r>
        <w:rPr>
          <w:rFonts w:hint="default" w:ascii="Times New Roman" w:hAnsi="Times New Roman"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eastAsia" w:cs="Times New Roman"/>
          <w:highlight w:val="none"/>
          <w:lang w:val="en-US" w:eastAsia="zh-CN"/>
        </w:rPr>
        <w:t>枣庄市台儿庄区前程岔河安置区</w:t>
      </w:r>
      <w:r>
        <w:rPr>
          <w:rFonts w:hint="default" w:ascii="Times New Roman" w:hAnsi="Times New Roman" w:cs="Times New Roman"/>
          <w:highlight w:val="none"/>
          <w:lang w:val="en-US" w:eastAsia="zh-CN"/>
        </w:rPr>
        <w:t>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踏勘现场均</w:t>
      </w:r>
      <w:r>
        <w:rPr>
          <w:rFonts w:hint="default" w:ascii="Times New Roman" w:hAnsi="Times New Roman" w:eastAsia="宋体" w:cs="Times New Roman"/>
          <w:highlight w:val="none"/>
          <w:lang w:val="en-US"/>
        </w:rPr>
        <w:t>无明显污染痕迹及明显异味，历史上不存在污染的可能性。</w:t>
      </w:r>
    </w:p>
    <w:p w14:paraId="2B1E290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，现场</w:t>
      </w:r>
      <w:r>
        <w:rPr>
          <w:rFonts w:hint="eastAsia" w:cs="Times New Roman"/>
          <w:highlight w:val="none"/>
          <w:lang w:val="en-US" w:eastAsia="zh-CN"/>
        </w:rPr>
        <w:t>勘查照片</w:t>
      </w:r>
      <w:r>
        <w:rPr>
          <w:rFonts w:hint="default" w:ascii="Times New Roman" w:hAnsi="Times New Roman" w:eastAsia="宋体" w:cs="Times New Roman"/>
          <w:highlight w:val="none"/>
          <w:lang w:val="en-US"/>
        </w:rPr>
        <w:t>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14:paraId="78A89669">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现场踏勘记录表</w:t>
      </w:r>
    </w:p>
    <w:tbl>
      <w:tblPr>
        <w:tblStyle w:val="30"/>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4"/>
        <w:gridCol w:w="3251"/>
        <w:gridCol w:w="4572"/>
      </w:tblGrid>
      <w:tr w14:paraId="6366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4" w:type="pct"/>
            <w:vAlign w:val="center"/>
          </w:tcPr>
          <w:p w14:paraId="091468A3">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1947" w:type="pct"/>
            <w:vAlign w:val="center"/>
          </w:tcPr>
          <w:p w14:paraId="66CD9D5B">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737" w:type="pct"/>
            <w:vAlign w:val="center"/>
          </w:tcPr>
          <w:p w14:paraId="51C80758">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14:paraId="6C4A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4" w:type="pct"/>
            <w:vAlign w:val="center"/>
          </w:tcPr>
          <w:p w14:paraId="2B89D743">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1947" w:type="pct"/>
            <w:vAlign w:val="center"/>
          </w:tcPr>
          <w:p w14:paraId="651FBA46">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737" w:type="pct"/>
            <w:vAlign w:val="center"/>
          </w:tcPr>
          <w:p w14:paraId="7F7A013C">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地块内现状为农用地和小部分林地（种植花生、辣椒等常见蔬菜</w:t>
            </w:r>
            <w:r>
              <w:rPr>
                <w:rFonts w:hint="eastAsia" w:cs="Times New Roman"/>
                <w:b w:val="0"/>
                <w:bCs/>
                <w:sz w:val="21"/>
                <w:szCs w:val="21"/>
                <w:highlight w:val="none"/>
                <w:lang w:val="en-US" w:eastAsia="zh-CN"/>
              </w:rPr>
              <w:t>和种植杨树</w:t>
            </w:r>
            <w:r>
              <w:rPr>
                <w:rFonts w:hint="default" w:ascii="Times New Roman" w:hAnsi="Times New Roman" w:eastAsia="宋体" w:cs="Times New Roman"/>
                <w:b w:val="0"/>
                <w:bCs/>
                <w:sz w:val="21"/>
                <w:szCs w:val="21"/>
                <w:highlight w:val="none"/>
                <w:lang w:val="en-US" w:eastAsia="zh-CN"/>
              </w:rPr>
              <w:t>）</w:t>
            </w:r>
          </w:p>
        </w:tc>
      </w:tr>
      <w:tr w14:paraId="4B9E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5" w:hRule="atLeast"/>
        </w:trPr>
        <w:tc>
          <w:tcPr>
            <w:tcW w:w="314" w:type="pct"/>
            <w:vAlign w:val="center"/>
          </w:tcPr>
          <w:p w14:paraId="0B645E0A">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1947" w:type="pct"/>
            <w:vAlign w:val="center"/>
          </w:tcPr>
          <w:p w14:paraId="2845D8B9">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737" w:type="pct"/>
            <w:vAlign w:val="center"/>
          </w:tcPr>
          <w:p w14:paraId="1CCA7EC8">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地块二东侧为道路、西侧为林地、南侧为村庄、北侧为村庄；</w:t>
            </w:r>
          </w:p>
          <w:p w14:paraId="52679D99">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地块三东侧为道路、西侧为村庄、南侧为村庄、北侧为农田。</w:t>
            </w:r>
          </w:p>
        </w:tc>
      </w:tr>
      <w:tr w14:paraId="1E20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4" w:type="pct"/>
            <w:vAlign w:val="center"/>
          </w:tcPr>
          <w:p w14:paraId="531D533D">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1947" w:type="pct"/>
            <w:vAlign w:val="center"/>
          </w:tcPr>
          <w:p w14:paraId="3E4FFA0E">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737" w:type="pct"/>
            <w:vAlign w:val="center"/>
          </w:tcPr>
          <w:p w14:paraId="07DE7D55">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14:paraId="551F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4" w:type="pct"/>
            <w:vAlign w:val="center"/>
          </w:tcPr>
          <w:p w14:paraId="6C364816">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w:t>
            </w:r>
          </w:p>
        </w:tc>
        <w:tc>
          <w:tcPr>
            <w:tcW w:w="1947" w:type="pct"/>
            <w:vAlign w:val="center"/>
          </w:tcPr>
          <w:p w14:paraId="4F33FFE4">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737" w:type="pct"/>
            <w:vAlign w:val="center"/>
          </w:tcPr>
          <w:p w14:paraId="4ADD64CD">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14:paraId="77A4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4" w:type="pct"/>
            <w:vAlign w:val="center"/>
          </w:tcPr>
          <w:p w14:paraId="14EEE2DC">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5</w:t>
            </w:r>
          </w:p>
        </w:tc>
        <w:tc>
          <w:tcPr>
            <w:tcW w:w="1947" w:type="pct"/>
            <w:vAlign w:val="center"/>
          </w:tcPr>
          <w:p w14:paraId="7BCA9EAE">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地块内是否存在外来堆土、固体废物、污水等</w:t>
            </w:r>
            <w:r>
              <w:rPr>
                <w:rFonts w:hint="eastAsia" w:cs="Times New Roman"/>
                <w:b w:val="0"/>
                <w:bCs/>
                <w:sz w:val="21"/>
                <w:szCs w:val="21"/>
                <w:highlight w:val="none"/>
                <w:lang w:val="en-US" w:eastAsia="zh-CN"/>
              </w:rPr>
              <w:t>？</w:t>
            </w:r>
          </w:p>
        </w:tc>
        <w:tc>
          <w:tcPr>
            <w:tcW w:w="2737" w:type="pct"/>
            <w:vAlign w:val="center"/>
          </w:tcPr>
          <w:p w14:paraId="4615F21B">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rPr>
              <w:t>不存在外来堆土、固体废物、污水。</w:t>
            </w:r>
          </w:p>
        </w:tc>
      </w:tr>
      <w:tr w14:paraId="5D66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4" w:type="pct"/>
            <w:vAlign w:val="center"/>
          </w:tcPr>
          <w:p w14:paraId="44B97186">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6</w:t>
            </w:r>
          </w:p>
        </w:tc>
        <w:tc>
          <w:tcPr>
            <w:tcW w:w="1947" w:type="pct"/>
            <w:vAlign w:val="center"/>
          </w:tcPr>
          <w:p w14:paraId="50DA9F77">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地</w:t>
            </w:r>
            <w:r>
              <w:rPr>
                <w:rFonts w:hint="default" w:ascii="Times New Roman" w:hAnsi="Times New Roman" w:eastAsia="宋体" w:cs="Times New Roman"/>
                <w:b w:val="0"/>
                <w:bCs/>
                <w:sz w:val="21"/>
                <w:szCs w:val="21"/>
                <w:highlight w:val="none"/>
                <w:lang w:val="en-US"/>
              </w:rPr>
              <w:t>块周边区域是否存在异常气味，土壤是否存在异常气味，土质是否异常</w:t>
            </w:r>
            <w:r>
              <w:rPr>
                <w:rFonts w:hint="eastAsia" w:cs="Times New Roman"/>
                <w:b w:val="0"/>
                <w:bCs/>
                <w:sz w:val="21"/>
                <w:szCs w:val="21"/>
                <w:highlight w:val="none"/>
                <w:lang w:val="en-US" w:eastAsia="zh-CN"/>
              </w:rPr>
              <w:t>？</w:t>
            </w:r>
          </w:p>
        </w:tc>
        <w:tc>
          <w:tcPr>
            <w:tcW w:w="2737" w:type="pct"/>
            <w:vAlign w:val="center"/>
          </w:tcPr>
          <w:p w14:paraId="57FCBE2B">
            <w:pPr>
              <w:pStyle w:val="6"/>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rPr>
              <w:t>现场踏勘过程中无明显异味，土质正常</w:t>
            </w:r>
            <w:r>
              <w:rPr>
                <w:rFonts w:hint="eastAsia" w:cs="Times New Roman"/>
                <w:b w:val="0"/>
                <w:bCs/>
                <w:sz w:val="21"/>
                <w:szCs w:val="21"/>
                <w:highlight w:val="none"/>
                <w:lang w:val="en-US" w:eastAsia="zh-CN"/>
              </w:rPr>
              <w:t>。</w:t>
            </w:r>
          </w:p>
        </w:tc>
      </w:tr>
    </w:tbl>
    <w:p w14:paraId="23C0A88A">
      <w:pPr>
        <w:spacing w:line="360" w:lineRule="auto"/>
        <w:ind w:firstLine="480"/>
        <w:rPr>
          <w:rFonts w:hint="default" w:ascii="Times New Roman" w:hAnsi="Times New Roman" w:eastAsia="宋体" w:cs="Times New Roman"/>
          <w:highlight w:val="none"/>
          <w:lang w:val="en-US" w:eastAsia="zh-CN"/>
        </w:rPr>
      </w:pPr>
    </w:p>
    <w:tbl>
      <w:tblPr>
        <w:tblStyle w:val="31"/>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0"/>
        <w:gridCol w:w="4095"/>
      </w:tblGrid>
      <w:tr w14:paraId="295D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53878874">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highlight w:val="none"/>
                <w:lang w:val="en-US" w:eastAsia="zh-CN"/>
              </w:rPr>
              <w:drawing>
                <wp:inline distT="0" distB="0" distL="114300" distR="114300">
                  <wp:extent cx="2510790" cy="1918335"/>
                  <wp:effectExtent l="0" t="0" r="3810" b="5715"/>
                  <wp:docPr id="33" name="图片 33" descr="0df1e3cc6e2b4cabbd2bb65bd92b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df1e3cc6e2b4cabbd2bb65bd92b8d2"/>
                          <pic:cNvPicPr>
                            <a:picLocks noChangeAspect="1"/>
                          </pic:cNvPicPr>
                        </pic:nvPicPr>
                        <pic:blipFill>
                          <a:blip r:embed="rId63"/>
                          <a:stretch>
                            <a:fillRect/>
                          </a:stretch>
                        </pic:blipFill>
                        <pic:spPr>
                          <a:xfrm>
                            <a:off x="0" y="0"/>
                            <a:ext cx="2510790" cy="1918335"/>
                          </a:xfrm>
                          <a:prstGeom prst="rect">
                            <a:avLst/>
                          </a:prstGeom>
                        </pic:spPr>
                      </pic:pic>
                    </a:graphicData>
                  </a:graphic>
                </wp:inline>
              </w:drawing>
            </w:r>
          </w:p>
        </w:tc>
        <w:tc>
          <w:tcPr>
            <w:tcW w:w="4095" w:type="dxa"/>
            <w:vAlign w:val="top"/>
          </w:tcPr>
          <w:p w14:paraId="46999010">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58085" cy="1903730"/>
                  <wp:effectExtent l="0" t="0" r="18415" b="1270"/>
                  <wp:docPr id="35" name="图片 35" descr="022f72da69939bbf39da9573a0c6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22f72da69939bbf39da9573a0c6f31"/>
                          <pic:cNvPicPr>
                            <a:picLocks noChangeAspect="1"/>
                          </pic:cNvPicPr>
                        </pic:nvPicPr>
                        <pic:blipFill>
                          <a:blip r:embed="rId64"/>
                          <a:stretch>
                            <a:fillRect/>
                          </a:stretch>
                        </pic:blipFill>
                        <pic:spPr>
                          <a:xfrm>
                            <a:off x="0" y="0"/>
                            <a:ext cx="2458085" cy="1903730"/>
                          </a:xfrm>
                          <a:prstGeom prst="rect">
                            <a:avLst/>
                          </a:prstGeom>
                        </pic:spPr>
                      </pic:pic>
                    </a:graphicData>
                  </a:graphic>
                </wp:inline>
              </w:drawing>
            </w:r>
          </w:p>
        </w:tc>
      </w:tr>
      <w:tr w14:paraId="1C0A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126B1BDF">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c>
          <w:tcPr>
            <w:tcW w:w="4095" w:type="dxa"/>
            <w:vAlign w:val="top"/>
          </w:tcPr>
          <w:p w14:paraId="6B771CB9">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r>
      <w:tr w14:paraId="2D6D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33113892">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drawing>
                <wp:inline distT="0" distB="0" distL="114300" distR="114300">
                  <wp:extent cx="2458085" cy="1912620"/>
                  <wp:effectExtent l="0" t="0" r="18415" b="11430"/>
                  <wp:docPr id="36" name="图片 36" descr="38fd341a4d804cf30692e0ee855b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8fd341a4d804cf30692e0ee855b09c"/>
                          <pic:cNvPicPr>
                            <a:picLocks noChangeAspect="1"/>
                          </pic:cNvPicPr>
                        </pic:nvPicPr>
                        <pic:blipFill>
                          <a:blip r:embed="rId65"/>
                          <a:stretch>
                            <a:fillRect/>
                          </a:stretch>
                        </pic:blipFill>
                        <pic:spPr>
                          <a:xfrm>
                            <a:off x="0" y="0"/>
                            <a:ext cx="2458085" cy="1912620"/>
                          </a:xfrm>
                          <a:prstGeom prst="rect">
                            <a:avLst/>
                          </a:prstGeom>
                        </pic:spPr>
                      </pic:pic>
                    </a:graphicData>
                  </a:graphic>
                </wp:inline>
              </w:drawing>
            </w:r>
          </w:p>
        </w:tc>
        <w:tc>
          <w:tcPr>
            <w:tcW w:w="4095" w:type="dxa"/>
            <w:vAlign w:val="top"/>
          </w:tcPr>
          <w:p w14:paraId="73F6BAFF">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96185" cy="1906270"/>
                  <wp:effectExtent l="0" t="0" r="18415" b="17780"/>
                  <wp:docPr id="39" name="图片 39" descr="ec960702269c82c4a96f49ec241c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c960702269c82c4a96f49ec241c9b0"/>
                          <pic:cNvPicPr>
                            <a:picLocks noChangeAspect="1"/>
                          </pic:cNvPicPr>
                        </pic:nvPicPr>
                        <pic:blipFill>
                          <a:blip r:embed="rId66"/>
                          <a:stretch>
                            <a:fillRect/>
                          </a:stretch>
                        </pic:blipFill>
                        <pic:spPr>
                          <a:xfrm>
                            <a:off x="0" y="0"/>
                            <a:ext cx="2496185" cy="1906270"/>
                          </a:xfrm>
                          <a:prstGeom prst="rect">
                            <a:avLst/>
                          </a:prstGeom>
                        </pic:spPr>
                      </pic:pic>
                    </a:graphicData>
                  </a:graphic>
                </wp:inline>
              </w:drawing>
            </w:r>
          </w:p>
        </w:tc>
      </w:tr>
      <w:tr w14:paraId="1A67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top"/>
          </w:tcPr>
          <w:p w14:paraId="2E23876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c>
          <w:tcPr>
            <w:tcW w:w="4095" w:type="dxa"/>
            <w:vAlign w:val="top"/>
          </w:tcPr>
          <w:p w14:paraId="42E5077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zh-CN" w:eastAsia="zh-CN" w:bidi="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r>
      <w:tr w14:paraId="5E58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4170" w:type="dxa"/>
          </w:tcPr>
          <w:p w14:paraId="775172D5">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96185" cy="1871980"/>
                  <wp:effectExtent l="0" t="0" r="18415" b="13970"/>
                  <wp:docPr id="40" name="图片 40" descr="023f7a4851861918238621d85bf8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23f7a4851861918238621d85bf89cf"/>
                          <pic:cNvPicPr>
                            <a:picLocks noChangeAspect="1"/>
                          </pic:cNvPicPr>
                        </pic:nvPicPr>
                        <pic:blipFill>
                          <a:blip r:embed="rId67"/>
                          <a:stretch>
                            <a:fillRect/>
                          </a:stretch>
                        </pic:blipFill>
                        <pic:spPr>
                          <a:xfrm>
                            <a:off x="0" y="0"/>
                            <a:ext cx="2496185" cy="1871980"/>
                          </a:xfrm>
                          <a:prstGeom prst="rect">
                            <a:avLst/>
                          </a:prstGeom>
                        </pic:spPr>
                      </pic:pic>
                    </a:graphicData>
                  </a:graphic>
                </wp:inline>
              </w:drawing>
            </w:r>
          </w:p>
        </w:tc>
        <w:tc>
          <w:tcPr>
            <w:tcW w:w="4095" w:type="dxa"/>
            <w:vAlign w:val="top"/>
          </w:tcPr>
          <w:p w14:paraId="3BECA75E">
            <w:pPr>
              <w:spacing w:line="240" w:lineRule="auto"/>
              <w:ind w:firstLine="0" w:firstLineChars="0"/>
              <w:jc w:val="both"/>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58085" cy="1843405"/>
                  <wp:effectExtent l="0" t="0" r="10795" b="635"/>
                  <wp:docPr id="180" name="图片 180" descr="22bf8739adfff3ef7b0afe038b53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22bf8739adfff3ef7b0afe038b53b4a"/>
                          <pic:cNvPicPr>
                            <a:picLocks noChangeAspect="1"/>
                          </pic:cNvPicPr>
                        </pic:nvPicPr>
                        <pic:blipFill>
                          <a:blip r:embed="rId68"/>
                          <a:stretch>
                            <a:fillRect/>
                          </a:stretch>
                        </pic:blipFill>
                        <pic:spPr>
                          <a:xfrm>
                            <a:off x="0" y="0"/>
                            <a:ext cx="2458085" cy="1843405"/>
                          </a:xfrm>
                          <a:prstGeom prst="rect">
                            <a:avLst/>
                          </a:prstGeom>
                        </pic:spPr>
                      </pic:pic>
                    </a:graphicData>
                  </a:graphic>
                </wp:inline>
              </w:drawing>
            </w:r>
          </w:p>
        </w:tc>
      </w:tr>
      <w:tr w14:paraId="7CDB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top"/>
          </w:tcPr>
          <w:p w14:paraId="48ED936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c>
          <w:tcPr>
            <w:tcW w:w="4095" w:type="dxa"/>
            <w:vAlign w:val="top"/>
          </w:tcPr>
          <w:p w14:paraId="35E8130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r>
      <w:tr w14:paraId="60C7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top"/>
          </w:tcPr>
          <w:p w14:paraId="4A31F75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drawing>
                <wp:inline distT="0" distB="0" distL="114300" distR="114300">
                  <wp:extent cx="2458085" cy="1843405"/>
                  <wp:effectExtent l="0" t="0" r="18415" b="4445"/>
                  <wp:docPr id="49" name="图片 49" descr="df1f4400de5189f0118e263ee855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f1f4400de5189f0118e263ee855aef"/>
                          <pic:cNvPicPr>
                            <a:picLocks noChangeAspect="1"/>
                          </pic:cNvPicPr>
                        </pic:nvPicPr>
                        <pic:blipFill>
                          <a:blip r:embed="rId69"/>
                          <a:stretch>
                            <a:fillRect/>
                          </a:stretch>
                        </pic:blipFill>
                        <pic:spPr>
                          <a:xfrm>
                            <a:off x="0" y="0"/>
                            <a:ext cx="2458085" cy="1843405"/>
                          </a:xfrm>
                          <a:prstGeom prst="rect">
                            <a:avLst/>
                          </a:prstGeom>
                        </pic:spPr>
                      </pic:pic>
                    </a:graphicData>
                  </a:graphic>
                </wp:inline>
              </w:drawing>
            </w:r>
          </w:p>
        </w:tc>
        <w:tc>
          <w:tcPr>
            <w:tcW w:w="4095" w:type="dxa"/>
            <w:vAlign w:val="top"/>
          </w:tcPr>
          <w:p w14:paraId="3B15BC3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58085" cy="1843405"/>
                  <wp:effectExtent l="0" t="0" r="18415" b="4445"/>
                  <wp:docPr id="59" name="图片 59" descr="b5889379ad86798cb539d5f14e9a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b5889379ad86798cb539d5f14e9a5bc"/>
                          <pic:cNvPicPr>
                            <a:picLocks noChangeAspect="1"/>
                          </pic:cNvPicPr>
                        </pic:nvPicPr>
                        <pic:blipFill>
                          <a:blip r:embed="rId70"/>
                          <a:stretch>
                            <a:fillRect/>
                          </a:stretch>
                        </pic:blipFill>
                        <pic:spPr>
                          <a:xfrm>
                            <a:off x="0" y="0"/>
                            <a:ext cx="2458085" cy="1843405"/>
                          </a:xfrm>
                          <a:prstGeom prst="rect">
                            <a:avLst/>
                          </a:prstGeom>
                        </pic:spPr>
                      </pic:pic>
                    </a:graphicData>
                  </a:graphic>
                </wp:inline>
              </w:drawing>
            </w:r>
          </w:p>
        </w:tc>
      </w:tr>
      <w:tr w14:paraId="2FCF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top"/>
          </w:tcPr>
          <w:p w14:paraId="4CEAE26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c>
          <w:tcPr>
            <w:tcW w:w="4095" w:type="dxa"/>
            <w:vAlign w:val="top"/>
          </w:tcPr>
          <w:p w14:paraId="435DBE5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地块</w:t>
            </w:r>
            <w:r>
              <w:rPr>
                <w:rFonts w:hint="default" w:ascii="Times New Roman" w:hAnsi="Times New Roman" w:cs="Times New Roman"/>
                <w:sz w:val="21"/>
                <w:szCs w:val="21"/>
                <w:highlight w:val="none"/>
                <w:lang w:val="en-US" w:eastAsia="zh-CN"/>
              </w:rPr>
              <w:t>内</w:t>
            </w:r>
            <w:r>
              <w:rPr>
                <w:rFonts w:hint="default" w:ascii="Times New Roman" w:hAnsi="Times New Roman" w:eastAsia="宋体" w:cs="Times New Roman"/>
                <w:sz w:val="21"/>
                <w:szCs w:val="21"/>
                <w:highlight w:val="none"/>
                <w:lang w:val="en-US" w:eastAsia="zh-CN"/>
              </w:rPr>
              <w:t>部</w:t>
            </w:r>
          </w:p>
        </w:tc>
      </w:tr>
    </w:tbl>
    <w:p w14:paraId="128E6D32">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2现场勘查</w:t>
      </w:r>
      <w:r>
        <w:rPr>
          <w:rFonts w:hint="default" w:ascii="Times New Roman" w:hAnsi="Times New Roman" w:eastAsia="黑体" w:cs="Times New Roman"/>
          <w:highlight w:val="none"/>
          <w:lang w:val="en-US"/>
        </w:rPr>
        <w:t>照片</w:t>
      </w:r>
    </w:p>
    <w:p w14:paraId="7BA776F5">
      <w:pPr>
        <w:pStyle w:val="4"/>
        <w:spacing w:before="120" w:after="120" w:line="360" w:lineRule="auto"/>
        <w:outlineLvl w:val="1"/>
        <w:rPr>
          <w:rFonts w:hint="default" w:ascii="Times New Roman" w:hAnsi="Times New Roman" w:eastAsia="宋体" w:cs="Times New Roman"/>
          <w:highlight w:val="none"/>
          <w:lang w:val="en-US"/>
        </w:rPr>
      </w:pPr>
      <w:bookmarkStart w:id="457" w:name="_Toc11178"/>
      <w:bookmarkStart w:id="458" w:name="_Toc13970"/>
      <w:bookmarkStart w:id="459" w:name="_Toc20421"/>
      <w:bookmarkStart w:id="460" w:name="_Toc10712"/>
      <w:bookmarkStart w:id="461" w:name="_Toc26100"/>
      <w:bookmarkStart w:id="462" w:name="_Toc5311"/>
      <w:bookmarkStart w:id="463" w:name="_Toc25154"/>
      <w:bookmarkStart w:id="464" w:name="_Toc28619"/>
      <w:bookmarkStart w:id="465" w:name="_Toc12313"/>
      <w:bookmarkStart w:id="466" w:name="_Toc15780"/>
      <w:bookmarkStart w:id="467" w:name="_Toc14111"/>
      <w:bookmarkStart w:id="468" w:name="_Toc4687"/>
      <w:bookmarkStart w:id="469" w:name="_Toc20077"/>
      <w:bookmarkStart w:id="470" w:name="_Toc22033"/>
      <w:bookmarkStart w:id="471" w:name="_Toc8080"/>
      <w:bookmarkStart w:id="472" w:name="_Toc19065"/>
      <w:r>
        <w:rPr>
          <w:rFonts w:hint="default" w:ascii="Times New Roman" w:hAnsi="Times New Roman" w:eastAsia="宋体" w:cs="Times New Roman"/>
          <w:highlight w:val="none"/>
          <w:lang w:val="en-US" w:eastAsia="zh-CN"/>
        </w:rPr>
        <w:t>4.3人员访谈情况</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3B536E80">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14:paraId="434A0A12">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14:paraId="5DE3E4F4">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访谈人员信息表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088"/>
        <w:gridCol w:w="2410"/>
        <w:gridCol w:w="1679"/>
        <w:gridCol w:w="1588"/>
      </w:tblGrid>
      <w:tr w14:paraId="7AA4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14:paraId="54A3A29F">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24" w:type="pct"/>
            <w:vAlign w:val="center"/>
          </w:tcPr>
          <w:p w14:paraId="1C815808">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413" w:type="pct"/>
            <w:vAlign w:val="center"/>
          </w:tcPr>
          <w:p w14:paraId="00658B38">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14:paraId="79092CBE">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14:paraId="7589BA50">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14:paraId="1987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3A350D4F">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24" w:type="pct"/>
            <w:vAlign w:val="center"/>
          </w:tcPr>
          <w:p w14:paraId="6859667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贾斌</w:t>
            </w:r>
          </w:p>
        </w:tc>
        <w:tc>
          <w:tcPr>
            <w:tcW w:w="1413" w:type="pct"/>
            <w:vAlign w:val="center"/>
          </w:tcPr>
          <w:p w14:paraId="6F1762E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泥沟</w:t>
            </w:r>
            <w:r>
              <w:rPr>
                <w:rFonts w:hint="default" w:ascii="Times New Roman" w:hAnsi="Times New Roman" w:cs="Times New Roman"/>
                <w:color w:val="000000" w:themeColor="text1"/>
                <w:sz w:val="21"/>
                <w:szCs w:val="21"/>
                <w:highlight w:val="none"/>
                <w:lang w:eastAsia="zh-CN"/>
                <w14:textFill>
                  <w14:solidFill>
                    <w14:schemeClr w14:val="tx1"/>
                  </w14:solidFill>
                </w14:textFill>
              </w:rPr>
              <w:t>镇</w:t>
            </w:r>
            <w:r>
              <w:rPr>
                <w:rFonts w:hint="eastAsia" w:cs="Times New Roman"/>
                <w:color w:val="000000" w:themeColor="text1"/>
                <w:sz w:val="21"/>
                <w:szCs w:val="21"/>
                <w:highlight w:val="none"/>
                <w:lang w:val="en-US" w:eastAsia="zh-CN"/>
                <w14:textFill>
                  <w14:solidFill>
                    <w14:schemeClr w14:val="tx1"/>
                  </w14:solidFill>
                </w14:textFill>
              </w:rPr>
              <w:t>政府</w:t>
            </w:r>
          </w:p>
        </w:tc>
        <w:tc>
          <w:tcPr>
            <w:tcW w:w="984" w:type="pct"/>
            <w:vAlign w:val="center"/>
          </w:tcPr>
          <w:p w14:paraId="61E04A8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15866225752</w:t>
            </w:r>
          </w:p>
        </w:tc>
        <w:tc>
          <w:tcPr>
            <w:tcW w:w="931" w:type="pct"/>
            <w:vAlign w:val="center"/>
          </w:tcPr>
          <w:p w14:paraId="474EFEA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14:paraId="2E3D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7FC4CAE4">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224" w:type="pct"/>
            <w:shd w:val="clear" w:color="auto" w:fill="auto"/>
            <w:vAlign w:val="center"/>
          </w:tcPr>
          <w:p w14:paraId="21ECB9C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霍东</w:t>
            </w:r>
          </w:p>
        </w:tc>
        <w:tc>
          <w:tcPr>
            <w:tcW w:w="1413" w:type="pct"/>
            <w:shd w:val="clear" w:color="auto" w:fill="auto"/>
            <w:vAlign w:val="center"/>
          </w:tcPr>
          <w:p w14:paraId="7CB9AA9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泥沟镇国土所</w:t>
            </w:r>
          </w:p>
        </w:tc>
        <w:tc>
          <w:tcPr>
            <w:tcW w:w="984" w:type="pct"/>
            <w:shd w:val="clear" w:color="auto" w:fill="auto"/>
            <w:vAlign w:val="center"/>
          </w:tcPr>
          <w:p w14:paraId="4299096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15163215456</w:t>
            </w:r>
          </w:p>
        </w:tc>
        <w:tc>
          <w:tcPr>
            <w:tcW w:w="931" w:type="pct"/>
            <w:shd w:val="clear" w:color="auto" w:fill="auto"/>
            <w:vAlign w:val="center"/>
          </w:tcPr>
          <w:p w14:paraId="148E0626">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14:paraId="4298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63A8CD86">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24" w:type="pct"/>
            <w:shd w:val="clear" w:color="auto" w:fill="auto"/>
            <w:vAlign w:val="center"/>
          </w:tcPr>
          <w:p w14:paraId="39F3C34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陈涛</w:t>
            </w:r>
          </w:p>
        </w:tc>
        <w:tc>
          <w:tcPr>
            <w:tcW w:w="1413" w:type="pct"/>
            <w:shd w:val="clear" w:color="auto" w:fill="auto"/>
            <w:vAlign w:val="center"/>
          </w:tcPr>
          <w:p w14:paraId="26DADE1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eastAsia" w:ascii="Times New Roman" w:hAnsi="Times New Roman" w:cs="Times New Roman"/>
                <w:i w:val="0"/>
                <w:color w:val="auto"/>
                <w:kern w:val="0"/>
                <w:sz w:val="21"/>
                <w:szCs w:val="21"/>
                <w:highlight w:val="none"/>
                <w:u w:val="none"/>
                <w:lang w:val="en-US" w:eastAsia="zh-CN" w:bidi="ar"/>
              </w:rPr>
              <w:t>台儿庄</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984" w:type="pct"/>
            <w:shd w:val="clear" w:color="auto" w:fill="auto"/>
            <w:vAlign w:val="center"/>
          </w:tcPr>
          <w:p w14:paraId="00D3C4AF">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18866321368</w:t>
            </w:r>
          </w:p>
        </w:tc>
        <w:tc>
          <w:tcPr>
            <w:tcW w:w="931" w:type="pct"/>
            <w:shd w:val="clear" w:color="auto" w:fill="auto"/>
            <w:vAlign w:val="center"/>
          </w:tcPr>
          <w:p w14:paraId="60A53D61">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14:paraId="1A3B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3C584EFF">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24" w:type="pct"/>
            <w:shd w:val="clear" w:color="auto" w:fill="auto"/>
            <w:vAlign w:val="center"/>
          </w:tcPr>
          <w:p w14:paraId="1784AD9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蔡涛</w:t>
            </w:r>
          </w:p>
        </w:tc>
        <w:tc>
          <w:tcPr>
            <w:tcW w:w="1413" w:type="pct"/>
            <w:shd w:val="clear" w:color="auto" w:fill="auto"/>
            <w:vAlign w:val="center"/>
          </w:tcPr>
          <w:p w14:paraId="68508F4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村书记</w:t>
            </w:r>
          </w:p>
        </w:tc>
        <w:tc>
          <w:tcPr>
            <w:tcW w:w="984" w:type="pct"/>
            <w:shd w:val="clear" w:color="auto" w:fill="auto"/>
            <w:vAlign w:val="center"/>
          </w:tcPr>
          <w:p w14:paraId="61FFF12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19963255508</w:t>
            </w:r>
          </w:p>
        </w:tc>
        <w:tc>
          <w:tcPr>
            <w:tcW w:w="931" w:type="pct"/>
            <w:shd w:val="clear" w:color="auto" w:fill="auto"/>
            <w:vAlign w:val="center"/>
          </w:tcPr>
          <w:p w14:paraId="71A9A621">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3212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68BD84C3">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224" w:type="pct"/>
            <w:shd w:val="clear" w:color="auto" w:fill="auto"/>
            <w:vAlign w:val="center"/>
          </w:tcPr>
          <w:p w14:paraId="5DE9713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程立学</w:t>
            </w:r>
          </w:p>
        </w:tc>
        <w:tc>
          <w:tcPr>
            <w:tcW w:w="1413" w:type="pct"/>
            <w:shd w:val="clear" w:color="auto" w:fill="auto"/>
            <w:vAlign w:val="center"/>
          </w:tcPr>
          <w:p w14:paraId="2FCBB5A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shd w:val="clear" w:color="auto" w:fill="auto"/>
            <w:vAlign w:val="center"/>
          </w:tcPr>
          <w:p w14:paraId="63B038C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13280265004</w:t>
            </w:r>
          </w:p>
        </w:tc>
        <w:tc>
          <w:tcPr>
            <w:tcW w:w="931" w:type="pct"/>
            <w:shd w:val="clear" w:color="auto" w:fill="auto"/>
            <w:vAlign w:val="center"/>
          </w:tcPr>
          <w:p w14:paraId="6DE4E17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6527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14:paraId="4DF76C3B">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24" w:type="pct"/>
            <w:shd w:val="clear" w:color="auto" w:fill="auto"/>
            <w:vAlign w:val="center"/>
          </w:tcPr>
          <w:p w14:paraId="39C3AFDF">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程立欣</w:t>
            </w:r>
          </w:p>
        </w:tc>
        <w:tc>
          <w:tcPr>
            <w:tcW w:w="1413" w:type="pct"/>
            <w:shd w:val="clear" w:color="auto" w:fill="auto"/>
            <w:vAlign w:val="center"/>
          </w:tcPr>
          <w:p w14:paraId="7F90081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shd w:val="clear" w:color="auto" w:fill="auto"/>
            <w:vAlign w:val="center"/>
          </w:tcPr>
          <w:p w14:paraId="1F186930">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15966723575</w:t>
            </w:r>
          </w:p>
        </w:tc>
        <w:tc>
          <w:tcPr>
            <w:tcW w:w="931" w:type="pct"/>
            <w:shd w:val="clear" w:color="auto" w:fill="auto"/>
            <w:vAlign w:val="center"/>
          </w:tcPr>
          <w:p w14:paraId="5A918E20">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5FD6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7AEECF4C">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224" w:type="pct"/>
            <w:shd w:val="clear" w:color="auto" w:fill="auto"/>
            <w:vAlign w:val="center"/>
          </w:tcPr>
          <w:p w14:paraId="4EDE7C0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王军伟</w:t>
            </w:r>
          </w:p>
        </w:tc>
        <w:tc>
          <w:tcPr>
            <w:tcW w:w="1413" w:type="pct"/>
            <w:shd w:val="clear" w:color="auto" w:fill="auto"/>
            <w:vAlign w:val="center"/>
          </w:tcPr>
          <w:p w14:paraId="7ED91A0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shd w:val="clear" w:color="auto" w:fill="auto"/>
            <w:vAlign w:val="center"/>
          </w:tcPr>
          <w:p w14:paraId="0C6D25B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13406902398</w:t>
            </w:r>
          </w:p>
        </w:tc>
        <w:tc>
          <w:tcPr>
            <w:tcW w:w="931" w:type="pct"/>
            <w:shd w:val="clear" w:color="auto" w:fill="auto"/>
            <w:vAlign w:val="center"/>
          </w:tcPr>
          <w:p w14:paraId="5CCFF0D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71F6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2DC21B1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1224" w:type="pct"/>
            <w:shd w:val="clear" w:color="auto" w:fill="auto"/>
            <w:vAlign w:val="center"/>
          </w:tcPr>
          <w:p w14:paraId="59E59D8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蔡孝福</w:t>
            </w:r>
          </w:p>
        </w:tc>
        <w:tc>
          <w:tcPr>
            <w:tcW w:w="1413" w:type="pct"/>
            <w:shd w:val="clear" w:color="auto" w:fill="auto"/>
            <w:vAlign w:val="center"/>
          </w:tcPr>
          <w:p w14:paraId="35B247A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shd w:val="clear" w:color="auto" w:fill="auto"/>
            <w:vAlign w:val="center"/>
          </w:tcPr>
          <w:p w14:paraId="4A2A04FD">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18763289088</w:t>
            </w:r>
          </w:p>
        </w:tc>
        <w:tc>
          <w:tcPr>
            <w:tcW w:w="931" w:type="pct"/>
            <w:shd w:val="clear" w:color="auto" w:fill="auto"/>
            <w:vAlign w:val="center"/>
          </w:tcPr>
          <w:p w14:paraId="6D99FF2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14:paraId="60AB4BA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yellow"/>
          <w:lang w:val="en-US"/>
        </w:rPr>
      </w:pPr>
    </w:p>
    <w:tbl>
      <w:tblPr>
        <w:tblStyle w:val="31"/>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7"/>
        <w:gridCol w:w="4408"/>
      </w:tblGrid>
      <w:tr w14:paraId="13A4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420" w:type="pct"/>
            <w:vAlign w:val="center"/>
          </w:tcPr>
          <w:p w14:paraId="36A6D02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position w:val="-67"/>
                <w:highlight w:val="none"/>
              </w:rPr>
              <w:drawing>
                <wp:inline distT="0" distB="0" distL="0" distR="0">
                  <wp:extent cx="2423795" cy="1944370"/>
                  <wp:effectExtent l="0" t="0" r="14605" b="17780"/>
                  <wp:docPr id="69" name="IM 144"/>
                  <wp:cNvGraphicFramePr/>
                  <a:graphic xmlns:a="http://schemas.openxmlformats.org/drawingml/2006/main">
                    <a:graphicData uri="http://schemas.openxmlformats.org/drawingml/2006/picture">
                      <pic:pic xmlns:pic="http://schemas.openxmlformats.org/drawingml/2006/picture">
                        <pic:nvPicPr>
                          <pic:cNvPr id="69" name="IM 144"/>
                          <pic:cNvPicPr/>
                        </pic:nvPicPr>
                        <pic:blipFill>
                          <a:blip r:embed="rId71"/>
                          <a:stretch>
                            <a:fillRect/>
                          </a:stretch>
                        </pic:blipFill>
                        <pic:spPr>
                          <a:xfrm>
                            <a:off x="0" y="0"/>
                            <a:ext cx="2423795" cy="1944370"/>
                          </a:xfrm>
                          <a:prstGeom prst="rect">
                            <a:avLst/>
                          </a:prstGeom>
                        </pic:spPr>
                      </pic:pic>
                    </a:graphicData>
                  </a:graphic>
                </wp:inline>
              </w:drawing>
            </w:r>
          </w:p>
        </w:tc>
        <w:tc>
          <w:tcPr>
            <w:tcW w:w="2579" w:type="pct"/>
            <w:vAlign w:val="center"/>
          </w:tcPr>
          <w:p w14:paraId="3DC74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1430" cy="1912620"/>
                  <wp:effectExtent l="0" t="0" r="1270" b="11430"/>
                  <wp:docPr id="68" name="图片 68" descr="bd11c18cfbe15745f85ee00c38e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bd11c18cfbe15745f85ee00c38e2435"/>
                          <pic:cNvPicPr>
                            <a:picLocks noChangeAspect="1"/>
                          </pic:cNvPicPr>
                        </pic:nvPicPr>
                        <pic:blipFill>
                          <a:blip r:embed="rId72"/>
                          <a:stretch>
                            <a:fillRect/>
                          </a:stretch>
                        </pic:blipFill>
                        <pic:spPr>
                          <a:xfrm>
                            <a:off x="0" y="0"/>
                            <a:ext cx="2551430" cy="1912620"/>
                          </a:xfrm>
                          <a:prstGeom prst="rect">
                            <a:avLst/>
                          </a:prstGeom>
                        </pic:spPr>
                      </pic:pic>
                    </a:graphicData>
                  </a:graphic>
                </wp:inline>
              </w:drawing>
            </w:r>
          </w:p>
        </w:tc>
      </w:tr>
      <w:tr w14:paraId="3D4E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0" w:type="pct"/>
            <w:vAlign w:val="center"/>
          </w:tcPr>
          <w:p w14:paraId="4E7A1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c>
          <w:tcPr>
            <w:tcW w:w="2579" w:type="pct"/>
            <w:vAlign w:val="center"/>
          </w:tcPr>
          <w:p w14:paraId="3DC19F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color w:val="000000" w:themeColor="text1"/>
                <w:sz w:val="21"/>
                <w:szCs w:val="21"/>
                <w:highlight w:val="none"/>
                <w:lang w:val="en-US" w:eastAsia="zh-CN"/>
                <w14:textFill>
                  <w14:solidFill>
                    <w14:schemeClr w14:val="tx1"/>
                  </w14:solidFill>
                </w14:textFill>
              </w:rPr>
              <w:t>泥沟</w:t>
            </w:r>
            <w:r>
              <w:rPr>
                <w:rFonts w:hint="default" w:ascii="Times New Roman" w:hAnsi="Times New Roman" w:cs="Times New Roman"/>
                <w:color w:val="000000" w:themeColor="text1"/>
                <w:sz w:val="21"/>
                <w:szCs w:val="21"/>
                <w:highlight w:val="none"/>
                <w:lang w:eastAsia="zh-CN"/>
                <w14:textFill>
                  <w14:solidFill>
                    <w14:schemeClr w14:val="tx1"/>
                  </w14:solidFill>
                </w14:textFill>
              </w:rPr>
              <w:t>镇</w:t>
            </w:r>
            <w:r>
              <w:rPr>
                <w:rFonts w:hint="eastAsia" w:cs="Times New Roman"/>
                <w:color w:val="000000" w:themeColor="text1"/>
                <w:sz w:val="21"/>
                <w:szCs w:val="21"/>
                <w:highlight w:val="none"/>
                <w:lang w:val="en-US" w:eastAsia="zh-CN"/>
                <w14:textFill>
                  <w14:solidFill>
                    <w14:schemeClr w14:val="tx1"/>
                  </w14:solidFill>
                </w14:textFill>
              </w:rPr>
              <w:t>政府</w:t>
            </w:r>
          </w:p>
        </w:tc>
      </w:tr>
      <w:tr w14:paraId="0E2F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trPr>
        <w:tc>
          <w:tcPr>
            <w:tcW w:w="2420" w:type="pct"/>
            <w:shd w:val="clear" w:color="auto" w:fill="auto"/>
            <w:vAlign w:val="center"/>
          </w:tcPr>
          <w:p w14:paraId="718CC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73"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61" name="图片 61" descr="IMG_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7578"/>
                          <pic:cNvPicPr>
                            <a:picLocks noChangeAspect="1"/>
                          </pic:cNvPicPr>
                        </pic:nvPicPr>
                        <pic:blipFill>
                          <a:blip r:embed="rId73"/>
                          <a:stretch>
                            <a:fillRect/>
                          </a:stretch>
                        </pic:blipFill>
                        <pic:spPr>
                          <a:xfrm>
                            <a:off x="0" y="0"/>
                            <a:ext cx="2534920" cy="1901190"/>
                          </a:xfrm>
                          <a:prstGeom prst="rect">
                            <a:avLst/>
                          </a:prstGeom>
                        </pic:spPr>
                      </pic:pic>
                    </a:graphicData>
                  </a:graphic>
                </wp:inline>
              </w:drawing>
            </w:r>
          </w:p>
        </w:tc>
        <w:tc>
          <w:tcPr>
            <w:tcW w:w="2579" w:type="pct"/>
            <w:vAlign w:val="center"/>
          </w:tcPr>
          <w:p w14:paraId="19782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73020" cy="1929765"/>
                  <wp:effectExtent l="0" t="0" r="17780" b="13335"/>
                  <wp:docPr id="62" name="图片 62" descr="IMG_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7577"/>
                          <pic:cNvPicPr>
                            <a:picLocks noChangeAspect="1"/>
                          </pic:cNvPicPr>
                        </pic:nvPicPr>
                        <pic:blipFill>
                          <a:blip r:embed="rId74"/>
                          <a:stretch>
                            <a:fillRect/>
                          </a:stretch>
                        </pic:blipFill>
                        <pic:spPr>
                          <a:xfrm>
                            <a:off x="0" y="0"/>
                            <a:ext cx="2573020" cy="1929765"/>
                          </a:xfrm>
                          <a:prstGeom prst="rect">
                            <a:avLst/>
                          </a:prstGeom>
                        </pic:spPr>
                      </pic:pic>
                    </a:graphicData>
                  </a:graphic>
                </wp:inline>
              </w:drawing>
            </w:r>
          </w:p>
        </w:tc>
      </w:tr>
      <w:tr w14:paraId="1566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0" w:type="pct"/>
            <w:shd w:val="clear" w:color="auto" w:fill="auto"/>
            <w:vAlign w:val="center"/>
          </w:tcPr>
          <w:p w14:paraId="69BDA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村委会访谈</w:t>
            </w:r>
          </w:p>
        </w:tc>
        <w:tc>
          <w:tcPr>
            <w:tcW w:w="2579" w:type="pct"/>
            <w:vAlign w:val="center"/>
          </w:tcPr>
          <w:p w14:paraId="7DE9F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14:paraId="581A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0" w:type="pct"/>
            <w:vAlign w:val="center"/>
          </w:tcPr>
          <w:p w14:paraId="26A382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34920" cy="1901190"/>
                  <wp:effectExtent l="0" t="0" r="17780" b="3810"/>
                  <wp:docPr id="64" name="图片 64" descr="IMG_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7572"/>
                          <pic:cNvPicPr>
                            <a:picLocks noChangeAspect="1"/>
                          </pic:cNvPicPr>
                        </pic:nvPicPr>
                        <pic:blipFill>
                          <a:blip r:embed="rId75"/>
                          <a:stretch>
                            <a:fillRect/>
                          </a:stretch>
                        </pic:blipFill>
                        <pic:spPr>
                          <a:xfrm>
                            <a:off x="0" y="0"/>
                            <a:ext cx="2534920" cy="1901190"/>
                          </a:xfrm>
                          <a:prstGeom prst="rect">
                            <a:avLst/>
                          </a:prstGeom>
                        </pic:spPr>
                      </pic:pic>
                    </a:graphicData>
                  </a:graphic>
                </wp:inline>
              </w:drawing>
            </w:r>
          </w:p>
        </w:tc>
        <w:tc>
          <w:tcPr>
            <w:tcW w:w="2579" w:type="pct"/>
            <w:vAlign w:val="center"/>
          </w:tcPr>
          <w:p w14:paraId="04785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65" name="图片 65" descr="IMG_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7574"/>
                          <pic:cNvPicPr>
                            <a:picLocks noChangeAspect="1"/>
                          </pic:cNvPicPr>
                        </pic:nvPicPr>
                        <pic:blipFill>
                          <a:blip r:embed="rId76"/>
                          <a:stretch>
                            <a:fillRect/>
                          </a:stretch>
                        </pic:blipFill>
                        <pic:spPr>
                          <a:xfrm>
                            <a:off x="0" y="0"/>
                            <a:ext cx="2534920" cy="1901190"/>
                          </a:xfrm>
                          <a:prstGeom prst="rect">
                            <a:avLst/>
                          </a:prstGeom>
                        </pic:spPr>
                      </pic:pic>
                    </a:graphicData>
                  </a:graphic>
                </wp:inline>
              </w:drawing>
            </w:r>
          </w:p>
        </w:tc>
      </w:tr>
      <w:tr w14:paraId="2E6C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0" w:type="pct"/>
            <w:vAlign w:val="center"/>
          </w:tcPr>
          <w:p w14:paraId="28860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579" w:type="pct"/>
            <w:vAlign w:val="center"/>
          </w:tcPr>
          <w:p w14:paraId="6136F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14:paraId="1AB0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vAlign w:val="center"/>
          </w:tcPr>
          <w:p w14:paraId="1A827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67" name="图片 67" descr="IMG_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7576"/>
                          <pic:cNvPicPr>
                            <a:picLocks noChangeAspect="1"/>
                          </pic:cNvPicPr>
                        </pic:nvPicPr>
                        <pic:blipFill>
                          <a:blip r:embed="rId77"/>
                          <a:stretch>
                            <a:fillRect/>
                          </a:stretch>
                        </pic:blipFill>
                        <pic:spPr>
                          <a:xfrm>
                            <a:off x="0" y="0"/>
                            <a:ext cx="2534920" cy="1901190"/>
                          </a:xfrm>
                          <a:prstGeom prst="rect">
                            <a:avLst/>
                          </a:prstGeom>
                        </pic:spPr>
                      </pic:pic>
                    </a:graphicData>
                  </a:graphic>
                </wp:inline>
              </w:drawing>
            </w:r>
          </w:p>
        </w:tc>
      </w:tr>
      <w:tr w14:paraId="1DE5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vAlign w:val="center"/>
          </w:tcPr>
          <w:p w14:paraId="47AD9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73"/>
    </w:tbl>
    <w:p w14:paraId="25E966A5">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rPr>
        <w:t>人员访谈照片</w:t>
      </w:r>
    </w:p>
    <w:p w14:paraId="03F7B057">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人员访谈汇总表</w:t>
      </w:r>
    </w:p>
    <w:tbl>
      <w:tblPr>
        <w:tblStyle w:val="30"/>
        <w:tblW w:w="502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573"/>
        <w:gridCol w:w="4107"/>
      </w:tblGrid>
      <w:tr w14:paraId="722CB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9" w:type="pct"/>
            <w:vAlign w:val="center"/>
          </w:tcPr>
          <w:p w14:paraId="6905E97E">
            <w:pPr>
              <w:pStyle w:val="6"/>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135" w:type="pct"/>
            <w:vAlign w:val="center"/>
          </w:tcPr>
          <w:p w14:paraId="44E5EDA5">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454" w:type="pct"/>
            <w:vAlign w:val="center"/>
          </w:tcPr>
          <w:p w14:paraId="7F1D56A2">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14:paraId="41A45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9" w:type="pct"/>
            <w:vAlign w:val="center"/>
          </w:tcPr>
          <w:p w14:paraId="030EBBDC">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135" w:type="pct"/>
            <w:vAlign w:val="center"/>
          </w:tcPr>
          <w:p w14:paraId="1DDC3B5E">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454" w:type="pct"/>
            <w:vAlign w:val="center"/>
          </w:tcPr>
          <w:p w14:paraId="55DADA03">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auto"/>
                <w:sz w:val="21"/>
                <w:szCs w:val="21"/>
                <w:highlight w:val="none"/>
                <w:lang w:val="en-US" w:eastAsia="zh-CN"/>
              </w:rPr>
              <w:t>至今</w:t>
            </w:r>
            <w:r>
              <w:rPr>
                <w:rFonts w:hint="default" w:ascii="Times New Roman" w:hAnsi="Times New Roman" w:cs="Times New Roman"/>
                <w:b w:val="0"/>
                <w:bCs/>
                <w:color w:val="auto"/>
                <w:sz w:val="21"/>
                <w:szCs w:val="21"/>
                <w:highlight w:val="none"/>
                <w:lang w:val="en-US" w:eastAsia="zh-CN"/>
              </w:rPr>
              <w:t>为</w:t>
            </w:r>
            <w:r>
              <w:rPr>
                <w:rFonts w:hint="eastAsia" w:cs="Times New Roman"/>
                <w:b w:val="0"/>
                <w:bCs/>
                <w:color w:val="auto"/>
                <w:sz w:val="21"/>
                <w:szCs w:val="21"/>
                <w:highlight w:val="none"/>
                <w:lang w:val="en-US" w:eastAsia="zh-CN"/>
              </w:rPr>
              <w:t>泥沟</w:t>
            </w:r>
            <w:r>
              <w:rPr>
                <w:rFonts w:hint="default" w:ascii="Times New Roman" w:hAnsi="Times New Roman" w:cs="Times New Roman"/>
                <w:b w:val="0"/>
                <w:bCs/>
                <w:color w:val="auto"/>
                <w:sz w:val="21"/>
                <w:szCs w:val="21"/>
                <w:highlight w:val="none"/>
                <w:lang w:val="en-US" w:eastAsia="zh-CN"/>
              </w:rPr>
              <w:t>镇</w:t>
            </w:r>
            <w:r>
              <w:rPr>
                <w:rFonts w:hint="eastAsia" w:cs="Times New Roman"/>
                <w:b w:val="0"/>
                <w:bCs/>
                <w:color w:val="auto"/>
                <w:sz w:val="21"/>
                <w:szCs w:val="21"/>
                <w:highlight w:val="none"/>
                <w:lang w:val="en-US" w:eastAsia="zh-CN"/>
              </w:rPr>
              <w:t>前程</w:t>
            </w:r>
            <w:r>
              <w:rPr>
                <w:rFonts w:hint="default" w:ascii="Times New Roman" w:hAnsi="Times New Roman" w:cs="Times New Roman"/>
                <w:b w:val="0"/>
                <w:bCs/>
                <w:color w:val="auto"/>
                <w:sz w:val="21"/>
                <w:szCs w:val="21"/>
                <w:highlight w:val="none"/>
                <w:lang w:val="en-US" w:eastAsia="zh-CN"/>
              </w:rPr>
              <w:t>村，未征收</w:t>
            </w:r>
            <w:r>
              <w:rPr>
                <w:rFonts w:hint="default" w:ascii="Times New Roman" w:hAnsi="Times New Roman" w:eastAsia="宋体" w:cs="Times New Roman"/>
                <w:b w:val="0"/>
                <w:bCs/>
                <w:color w:val="auto"/>
                <w:sz w:val="21"/>
                <w:szCs w:val="21"/>
                <w:highlight w:val="none"/>
                <w:lang w:val="en-US" w:eastAsia="zh-CN"/>
              </w:rPr>
              <w:t>。</w:t>
            </w:r>
          </w:p>
        </w:tc>
      </w:tr>
      <w:tr w14:paraId="2A432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09" w:type="pct"/>
            <w:vAlign w:val="center"/>
          </w:tcPr>
          <w:p w14:paraId="5001989D">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5" w:type="pct"/>
            <w:vAlign w:val="center"/>
          </w:tcPr>
          <w:p w14:paraId="78E1E75A">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454" w:type="pct"/>
            <w:vAlign w:val="center"/>
          </w:tcPr>
          <w:p w14:paraId="22C5F8AE">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14:paraId="0E749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9" w:type="pct"/>
            <w:vAlign w:val="center"/>
          </w:tcPr>
          <w:p w14:paraId="199A6272">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5" w:type="pct"/>
            <w:vAlign w:val="center"/>
          </w:tcPr>
          <w:p w14:paraId="1E79CCD8">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454" w:type="pct"/>
            <w:vAlign w:val="center"/>
          </w:tcPr>
          <w:p w14:paraId="28E9F551">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14:paraId="3B05A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09" w:type="pct"/>
            <w:vAlign w:val="center"/>
          </w:tcPr>
          <w:p w14:paraId="5CC9771A">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135" w:type="pct"/>
            <w:vAlign w:val="center"/>
          </w:tcPr>
          <w:p w14:paraId="37BA0AF0">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454" w:type="pct"/>
            <w:vAlign w:val="center"/>
          </w:tcPr>
          <w:p w14:paraId="413F8D7B">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截至土壤污染状况调查前，周边企业未发生过土壤和地下水污染事件。</w:t>
            </w:r>
          </w:p>
        </w:tc>
      </w:tr>
      <w:tr w14:paraId="7FE0A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9" w:type="pct"/>
            <w:vAlign w:val="center"/>
          </w:tcPr>
          <w:p w14:paraId="6FC29667">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135" w:type="pct"/>
            <w:vAlign w:val="center"/>
          </w:tcPr>
          <w:p w14:paraId="4A56B826">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454" w:type="pct"/>
            <w:vAlign w:val="center"/>
          </w:tcPr>
          <w:p w14:paraId="26A5A2EC">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14:paraId="05C08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9" w:type="pct"/>
            <w:vAlign w:val="center"/>
          </w:tcPr>
          <w:p w14:paraId="571768A8">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135" w:type="pct"/>
            <w:vAlign w:val="center"/>
          </w:tcPr>
          <w:p w14:paraId="00CB8B48">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454" w:type="pct"/>
            <w:vAlign w:val="center"/>
          </w:tcPr>
          <w:p w14:paraId="7BD233C5">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14:paraId="7BCEA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9" w:type="pct"/>
            <w:vAlign w:val="center"/>
          </w:tcPr>
          <w:p w14:paraId="30488D8B">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135" w:type="pct"/>
            <w:vAlign w:val="center"/>
          </w:tcPr>
          <w:p w14:paraId="00CC6F75">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454" w:type="pct"/>
            <w:vAlign w:val="center"/>
          </w:tcPr>
          <w:p w14:paraId="5C6CB803">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还未进行施工，现状为农田</w:t>
            </w:r>
          </w:p>
        </w:tc>
      </w:tr>
      <w:tr w14:paraId="2CD6F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9" w:type="pct"/>
            <w:vAlign w:val="center"/>
          </w:tcPr>
          <w:p w14:paraId="78C3DC3B">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135" w:type="pct"/>
            <w:vAlign w:val="center"/>
          </w:tcPr>
          <w:p w14:paraId="7E74ADFA">
            <w:pPr>
              <w:pStyle w:val="6"/>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地块历史耕种所用化肥、农药是否有毒有害的？</w:t>
            </w:r>
          </w:p>
        </w:tc>
        <w:tc>
          <w:tcPr>
            <w:tcW w:w="2454" w:type="pct"/>
            <w:vAlign w:val="center"/>
          </w:tcPr>
          <w:p w14:paraId="3D4C26C3">
            <w:pPr>
              <w:pStyle w:val="25"/>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农作物主要为</w:t>
            </w:r>
            <w:r>
              <w:rPr>
                <w:rFonts w:hint="default" w:ascii="Times New Roman" w:hAnsi="Times New Roman" w:cs="Times New Roman"/>
                <w:b w:val="0"/>
                <w:bCs/>
                <w:color w:val="000000" w:themeColor="text1"/>
                <w:sz w:val="21"/>
                <w:szCs w:val="21"/>
                <w:highlight w:val="none"/>
                <w:lang w:val="en-US" w:eastAsia="zh-CN" w:bidi="zh-CN"/>
                <w14:textFill>
                  <w14:solidFill>
                    <w14:schemeClr w14:val="tx1"/>
                  </w14:solidFill>
                </w14:textFill>
              </w:rPr>
              <w:t>蔬菜</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等（</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花生</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、辣椒等常见蔬菜</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和杨树</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w:t>
            </w:r>
            <w:r>
              <w:rPr>
                <w:rFonts w:hint="default" w:ascii="Times New Roman" w:hAnsi="Times New Roman" w:cs="Times New Roman"/>
                <w:b w:val="0"/>
                <w:bCs/>
                <w:color w:val="000000" w:themeColor="text1"/>
                <w:sz w:val="21"/>
                <w:szCs w:val="21"/>
                <w:highlight w:val="none"/>
                <w:lang w:val="en-US" w:eastAsia="zh-CN" w:bidi="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故对本地块产生的影响较小）。</w:t>
            </w:r>
          </w:p>
        </w:tc>
      </w:tr>
      <w:tr w14:paraId="0EE3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9" w:type="pct"/>
            <w:vAlign w:val="center"/>
          </w:tcPr>
          <w:p w14:paraId="30160207">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135" w:type="pct"/>
            <w:vAlign w:val="center"/>
          </w:tcPr>
          <w:p w14:paraId="4BAF8C62">
            <w:pPr>
              <w:pStyle w:val="6"/>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454" w:type="pct"/>
            <w:vAlign w:val="center"/>
          </w:tcPr>
          <w:p w14:paraId="08E854FE">
            <w:pPr>
              <w:pStyle w:val="6"/>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r w14:paraId="344AD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9" w:type="pct"/>
            <w:vAlign w:val="center"/>
          </w:tcPr>
          <w:p w14:paraId="71343795">
            <w:pPr>
              <w:pStyle w:val="6"/>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2135" w:type="pct"/>
            <w:vAlign w:val="center"/>
          </w:tcPr>
          <w:p w14:paraId="197978B7">
            <w:pPr>
              <w:pStyle w:val="6"/>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地块规划情况？</w:t>
            </w:r>
          </w:p>
        </w:tc>
        <w:tc>
          <w:tcPr>
            <w:tcW w:w="2454" w:type="pct"/>
            <w:vAlign w:val="center"/>
          </w:tcPr>
          <w:p w14:paraId="5EEBC555">
            <w:pPr>
              <w:pStyle w:val="6"/>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b w:val="0"/>
                <w:bCs/>
                <w:color w:val="000000" w:themeColor="text1"/>
                <w:sz w:val="21"/>
                <w:szCs w:val="21"/>
                <w:highlight w:val="none"/>
                <w:lang w:val="en-US" w:eastAsia="zh-CN"/>
                <w14:textFill>
                  <w14:solidFill>
                    <w14:schemeClr w14:val="tx1"/>
                  </w14:solidFill>
                </w14:textFill>
              </w:rPr>
              <w:t>村民居住</w:t>
            </w:r>
          </w:p>
        </w:tc>
      </w:tr>
    </w:tbl>
    <w:p w14:paraId="207C1970">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14:paraId="5400F25E">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项目组共访谈人员</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人，经过人员访谈可知：项目地块拟规划为居住用地，用于建设</w:t>
      </w:r>
      <w:r>
        <w:rPr>
          <w:rFonts w:hint="eastAsia" w:cs="Times New Roman"/>
          <w:color w:val="auto"/>
          <w:highlight w:val="none"/>
          <w:lang w:val="en-US" w:eastAsia="zh-CN"/>
        </w:rPr>
        <w:t>居民区</w:t>
      </w:r>
      <w:r>
        <w:rPr>
          <w:rFonts w:hint="default" w:ascii="Times New Roman" w:hAnsi="Times New Roman" w:eastAsia="宋体" w:cs="Times New Roman"/>
          <w:color w:val="auto"/>
          <w:highlight w:val="none"/>
          <w:lang w:val="en-US" w:eastAsia="zh-CN"/>
        </w:rPr>
        <w:t>，该区域利用状态至今为农用地。调查地块内不涉及可能造成土壤和地下水污染的物质的生产、贮存，不涉及三废处理与排放以及泄漏状况；地块内也不存在造成土壤和地下水污染的异常迹象以及罐、管道、槽泄漏、废物临时堆放等污染痕迹；相邻地块也不存在可能造成本地块土壤和地下水污染的罐、管道、槽泄漏以及废物临时堆放污染痕迹，不存在具有污染的污水处理和排放系统，不存在化学品和废弃物的储存和处置设施；</w:t>
      </w:r>
      <w:r>
        <w:rPr>
          <w:rFonts w:hint="eastAsia" w:cs="Times New Roman"/>
          <w:color w:val="auto"/>
          <w:highlight w:val="none"/>
          <w:lang w:val="en-US" w:eastAsia="zh-CN"/>
        </w:rPr>
        <w:t>截至</w:t>
      </w:r>
      <w:r>
        <w:rPr>
          <w:rFonts w:hint="default" w:ascii="Times New Roman" w:hAnsi="Times New Roman" w:eastAsia="宋体" w:cs="Times New Roman"/>
          <w:color w:val="auto"/>
          <w:highlight w:val="none"/>
          <w:lang w:val="en-US" w:eastAsia="zh-CN"/>
        </w:rPr>
        <w:t>土壤污染状况调查前，周边企业未发生过土壤和地下水污染事件</w:t>
      </w:r>
      <w:r>
        <w:rPr>
          <w:rFonts w:hint="default" w:ascii="Times New Roman" w:hAnsi="Times New Roman" w:eastAsia="宋体" w:cs="Times New Roman"/>
          <w:color w:val="000000" w:themeColor="text1"/>
          <w:highlight w:val="none"/>
          <w:lang w:val="en-US"/>
          <w14:textFill>
            <w14:solidFill>
              <w14:schemeClr w14:val="tx1"/>
            </w14:solidFill>
          </w14:textFill>
        </w:rPr>
        <w:t>。</w:t>
      </w:r>
    </w:p>
    <w:p w14:paraId="0840D427">
      <w:pPr>
        <w:pStyle w:val="4"/>
        <w:spacing w:before="120" w:after="120"/>
        <w:rPr>
          <w:rFonts w:hint="default" w:ascii="Times New Roman" w:hAnsi="Times New Roman" w:eastAsia="宋体" w:cs="Times New Roman"/>
          <w:highlight w:val="none"/>
        </w:rPr>
      </w:pPr>
      <w:bookmarkStart w:id="474" w:name="4.1.4信息采集情况分析"/>
      <w:bookmarkEnd w:id="474"/>
      <w:bookmarkStart w:id="475" w:name="_bookmark17"/>
      <w:bookmarkEnd w:id="475"/>
      <w:bookmarkStart w:id="476" w:name="4.2地块潜在污染物分析"/>
      <w:bookmarkEnd w:id="476"/>
      <w:bookmarkStart w:id="477" w:name="_Toc7620"/>
      <w:bookmarkStart w:id="478" w:name="_Toc12794"/>
      <w:bookmarkStart w:id="479" w:name="_Toc6212"/>
      <w:bookmarkStart w:id="480" w:name="_Toc13222"/>
      <w:bookmarkStart w:id="481" w:name="_Toc13731"/>
      <w:bookmarkStart w:id="482" w:name="_Toc16895"/>
      <w:bookmarkStart w:id="483" w:name="_Toc1416"/>
      <w:bookmarkStart w:id="484" w:name="_Toc22709"/>
      <w:bookmarkStart w:id="485" w:name="_Toc19115"/>
      <w:bookmarkStart w:id="486" w:name="_Toc3270"/>
      <w:bookmarkStart w:id="487" w:name="_Toc26671"/>
      <w:bookmarkStart w:id="488" w:name="_Toc17095"/>
      <w:bookmarkStart w:id="489" w:name="_Toc23703"/>
      <w:bookmarkStart w:id="490" w:name="_Toc2284"/>
      <w:bookmarkStart w:id="491" w:name="_Toc30600"/>
      <w:bookmarkStart w:id="492" w:name="_Toc22137"/>
      <w:bookmarkStart w:id="493" w:name="_Toc7363"/>
      <w:bookmarkStart w:id="494" w:name="_Toc18609"/>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rPr>
        <w:t>地块潜在污染物分析</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287A7AB">
      <w:pPr>
        <w:pStyle w:val="5"/>
        <w:spacing w:before="120" w:after="120"/>
        <w:rPr>
          <w:rFonts w:hint="default" w:ascii="Times New Roman" w:hAnsi="Times New Roman" w:eastAsia="宋体" w:cs="Times New Roman"/>
          <w:highlight w:val="none"/>
        </w:rPr>
      </w:pPr>
      <w:bookmarkStart w:id="495" w:name="4.2.1原地块功能区分布"/>
      <w:bookmarkEnd w:id="495"/>
      <w:bookmarkStart w:id="496" w:name="4.2.2地块潜在污染源分析"/>
      <w:bookmarkEnd w:id="496"/>
      <w:bookmarkStart w:id="497" w:name="_Toc6529"/>
      <w:bookmarkStart w:id="498" w:name="_Toc6113"/>
      <w:bookmarkStart w:id="499" w:name="_Toc5837"/>
      <w:bookmarkStart w:id="500" w:name="_Toc9742"/>
      <w:bookmarkStart w:id="501" w:name="_Toc14692"/>
      <w:bookmarkStart w:id="502" w:name="_Toc25818"/>
      <w:bookmarkStart w:id="503" w:name="_Toc1281"/>
      <w:bookmarkStart w:id="504" w:name="_Toc15557"/>
      <w:bookmarkStart w:id="505" w:name="_Toc1698"/>
      <w:bookmarkStart w:id="506" w:name="_Toc27425"/>
      <w:bookmarkStart w:id="507" w:name="_Toc28247"/>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7"/>
      <w:bookmarkEnd w:id="498"/>
      <w:bookmarkEnd w:id="499"/>
      <w:bookmarkEnd w:id="500"/>
      <w:bookmarkEnd w:id="501"/>
      <w:bookmarkEnd w:id="502"/>
      <w:bookmarkEnd w:id="503"/>
      <w:bookmarkEnd w:id="504"/>
      <w:bookmarkEnd w:id="505"/>
      <w:bookmarkEnd w:id="506"/>
      <w:bookmarkEnd w:id="507"/>
    </w:p>
    <w:p w14:paraId="7BD48081">
      <w:pPr>
        <w:pStyle w:val="2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2A0F34E2">
      <w:pPr>
        <w:pStyle w:val="2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主要为</w:t>
      </w:r>
      <w:r>
        <w:rPr>
          <w:rFonts w:hint="eastAsia" w:ascii="Times New Roman" w:hAnsi="Times New Roman" w:cs="Times New Roman"/>
          <w:color w:val="auto"/>
          <w:highlight w:val="none"/>
          <w:lang w:val="en-US" w:eastAsia="zh-CN"/>
        </w:rPr>
        <w:t>杨树</w:t>
      </w:r>
      <w:r>
        <w:rPr>
          <w:rFonts w:hint="default" w:ascii="Times New Roman" w:hAnsi="Times New Roman" w:cs="Times New Roman"/>
          <w:color w:val="auto"/>
          <w:highlight w:val="none"/>
          <w:lang w:val="en-US" w:eastAsia="zh-CN"/>
        </w:rPr>
        <w:t>，现状为种植蔬菜</w:t>
      </w:r>
      <w:r>
        <w:rPr>
          <w:rFonts w:hint="eastAsia" w:ascii="Times New Roman" w:hAnsi="Times New Roman" w:cs="Times New Roman"/>
          <w:color w:val="auto"/>
          <w:highlight w:val="none"/>
          <w:lang w:val="en-US" w:eastAsia="zh-CN"/>
        </w:rPr>
        <w:t>和小部分杨树</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14:paraId="2B6AC27D">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val="en-US"/>
        </w:rPr>
        <w:t>。</w:t>
      </w:r>
    </w:p>
    <w:p w14:paraId="0D4739A1">
      <w:pPr>
        <w:pStyle w:val="5"/>
        <w:spacing w:before="120" w:after="120"/>
        <w:rPr>
          <w:rFonts w:hint="default" w:ascii="Times New Roman" w:hAnsi="Times New Roman" w:eastAsia="宋体" w:cs="Times New Roman"/>
          <w:highlight w:val="none"/>
          <w:lang w:val="en-US" w:eastAsia="zh-CN"/>
        </w:rPr>
      </w:pPr>
      <w:bookmarkStart w:id="508" w:name="_Toc4557"/>
      <w:r>
        <w:rPr>
          <w:rFonts w:hint="default" w:ascii="Times New Roman" w:hAnsi="Times New Roman" w:eastAsia="宋体" w:cs="Times New Roman"/>
          <w:highlight w:val="none"/>
          <w:lang w:val="en-US" w:eastAsia="zh-CN"/>
        </w:rPr>
        <w:t>4.4.2相邻地块污染源分析</w:t>
      </w:r>
      <w:bookmarkEnd w:id="508"/>
    </w:p>
    <w:p w14:paraId="595B0E5C">
      <w:pPr>
        <w:spacing w:line="360" w:lineRule="auto"/>
        <w:ind w:firstLine="480"/>
        <w:rPr>
          <w:rFonts w:hint="default"/>
          <w:lang w:val="en-US" w:eastAsia="zh-CN"/>
        </w:rPr>
      </w:pPr>
      <w:r>
        <w:rPr>
          <w:rFonts w:hint="default"/>
        </w:rPr>
        <w:t>从历史影像图和现场调查可以看出</w:t>
      </w:r>
      <w:r>
        <w:rPr>
          <w:rFonts w:hint="eastAsia"/>
          <w:lang w:eastAsia="zh-CN"/>
        </w:rPr>
        <w:t>，</w:t>
      </w:r>
      <w:r>
        <w:rPr>
          <w:rFonts w:hint="default" w:ascii="Times New Roman" w:hAnsi="Times New Roman" w:cs="Times New Roman"/>
          <w:color w:val="000000" w:themeColor="text1"/>
          <w:highlight w:val="none"/>
          <w:lang w:val="en-US" w:eastAsia="zh-CN"/>
          <w14:textFill>
            <w14:solidFill>
              <w14:schemeClr w14:val="tx1"/>
            </w14:solidFill>
          </w14:textFill>
        </w:rPr>
        <w:t>地块二东侧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为道路</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西侧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为林地</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为村庄；地块三东侧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为道路</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西侧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为村庄</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北侧</w:t>
      </w:r>
      <w:r>
        <w:rPr>
          <w:rFonts w:hint="eastAsia" w:cs="Times New Roman"/>
          <w:color w:val="000000" w:themeColor="text1"/>
          <w:highlight w:val="none"/>
          <w:lang w:val="en-US" w:eastAsia="zh-CN"/>
          <w14:textFill>
            <w14:solidFill>
              <w14:schemeClr w14:val="tx1"/>
            </w14:solidFill>
          </w14:textFill>
        </w:rPr>
        <w:t>一直</w:t>
      </w:r>
      <w:r>
        <w:rPr>
          <w:rFonts w:hint="default" w:ascii="Times New Roman" w:hAnsi="Times New Roman" w:cs="Times New Roman"/>
          <w:color w:val="000000" w:themeColor="text1"/>
          <w:highlight w:val="none"/>
          <w:lang w:val="en-US" w:eastAsia="zh-CN"/>
          <w14:textFill>
            <w14:solidFill>
              <w14:schemeClr w14:val="tx1"/>
            </w14:solidFill>
          </w14:textFill>
        </w:rPr>
        <w:t>为农田</w:t>
      </w:r>
      <w:r>
        <w:rPr>
          <w:rFonts w:hint="default"/>
          <w:lang w:val="en-US" w:eastAsia="zh-CN"/>
        </w:rPr>
        <w:t>。</w:t>
      </w:r>
    </w:p>
    <w:p w14:paraId="7978B2A0">
      <w:pPr>
        <w:bidi w:val="0"/>
        <w:rPr>
          <w:rFonts w:hint="default"/>
          <w:highlight w:val="none"/>
          <w:lang w:val="en-US" w:eastAsia="zh-CN"/>
        </w:rPr>
      </w:pPr>
      <w:r>
        <w:rPr>
          <w:rFonts w:hint="default"/>
          <w:lang w:val="en-US" w:eastAsia="zh-CN"/>
        </w:rPr>
        <w:t>该地块周边相邻区域</w:t>
      </w:r>
      <w:r>
        <w:rPr>
          <w:rFonts w:hint="default"/>
        </w:rPr>
        <w:t>未用作其他用途，历史上不曾涉及工矿用途、规模化养殖、有毒有害物质储存与输送，不涉及环境污染事故、危险废物堆放、固废</w:t>
      </w:r>
      <w:r>
        <w:rPr>
          <w:rFonts w:hint="default"/>
          <w:highlight w:val="none"/>
        </w:rPr>
        <w:t>填埋等，不涉及工业废水污染，不存在</w:t>
      </w:r>
      <w:r>
        <w:rPr>
          <w:rFonts w:hint="eastAsia"/>
          <w:highlight w:val="none"/>
          <w:lang w:eastAsia="zh-CN"/>
        </w:rPr>
        <w:t>其他可能</w:t>
      </w:r>
      <w:r>
        <w:rPr>
          <w:rFonts w:hint="default"/>
          <w:highlight w:val="none"/>
        </w:rPr>
        <w:t>造成土壤污染的情形</w:t>
      </w:r>
      <w:r>
        <w:rPr>
          <w:rFonts w:hint="default"/>
          <w:highlight w:val="none"/>
          <w:lang w:eastAsia="zh-CN"/>
        </w:rPr>
        <w:t>。</w:t>
      </w:r>
    </w:p>
    <w:p w14:paraId="40529D38">
      <w:pPr>
        <w:pStyle w:val="5"/>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4.4.3</w:t>
      </w:r>
      <w:r>
        <w:rPr>
          <w:rFonts w:hint="default" w:ascii="Times New Roman" w:hAnsi="Times New Roman" w:eastAsia="宋体" w:cs="Times New Roman"/>
          <w:highlight w:val="none"/>
          <w:lang w:val="en-US"/>
        </w:rPr>
        <w:t>周边地块污染源分析</w:t>
      </w:r>
    </w:p>
    <w:p w14:paraId="41F60A09">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过现场调查和资料分析，地块周围1000米范围内存在企业</w:t>
      </w:r>
      <w:r>
        <w:rPr>
          <w:rFonts w:hint="default" w:ascii="Times New Roman" w:hAnsi="Times New Roman" w:eastAsia="宋体" w:cs="Times New Roman"/>
          <w:color w:val="auto"/>
          <w:kern w:val="0"/>
          <w:sz w:val="24"/>
          <w:highlight w:val="none"/>
          <w:lang w:val="en-US" w:eastAsia="zh-CN"/>
        </w:rPr>
        <w:t>。</w:t>
      </w:r>
    </w:p>
    <w:p w14:paraId="475987A9">
      <w:pPr>
        <w:spacing w:line="360" w:lineRule="auto"/>
        <w:ind w:left="0" w:leftChars="0" w:firstLine="480" w:firstLineChars="200"/>
        <w:rPr>
          <w:rFonts w:hint="default"/>
          <w:highlight w:val="none"/>
          <w:lang w:val="en-US" w:eastAsia="zh-CN"/>
        </w:rPr>
      </w:pPr>
      <w:r>
        <w:rPr>
          <w:rFonts w:hint="eastAsia"/>
          <w:highlight w:val="none"/>
          <w:lang w:val="en-US" w:eastAsia="zh-CN"/>
        </w:rPr>
        <w:t>1、柳园搅拌站</w:t>
      </w:r>
    </w:p>
    <w:p w14:paraId="45DC96FE">
      <w:pPr>
        <w:spacing w:line="360" w:lineRule="auto"/>
        <w:rPr>
          <w:rFonts w:hint="default" w:ascii="Times New Roman" w:hAnsi="Times New Roman" w:eastAsia="宋体" w:cs="Times New Roman"/>
          <w:color w:val="auto"/>
          <w:spacing w:val="0"/>
          <w:sz w:val="24"/>
          <w:szCs w:val="24"/>
          <w:highlight w:val="none"/>
          <w:lang w:val="en-US" w:eastAsia="zh-CN" w:bidi="zh-CN"/>
        </w:rPr>
      </w:pPr>
      <w:r>
        <w:rPr>
          <w:rFonts w:hint="default" w:ascii="Times New Roman" w:hAnsi="Times New Roman" w:eastAsia="宋体" w:cs="Times New Roman"/>
          <w:color w:val="auto"/>
          <w:spacing w:val="0"/>
          <w:sz w:val="24"/>
          <w:szCs w:val="24"/>
          <w:highlight w:val="none"/>
          <w:lang w:val="en-US" w:eastAsia="zh-CN" w:bidi="zh-CN"/>
        </w:rPr>
        <w:t>（1）企业简介</w:t>
      </w:r>
    </w:p>
    <w:p w14:paraId="1AB1DDA0">
      <w:pPr>
        <w:numPr>
          <w:ilvl w:val="0"/>
          <w:numId w:val="0"/>
        </w:numPr>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bidi="zh-CN"/>
        </w:rPr>
      </w:pPr>
      <w:r>
        <w:rPr>
          <w:rFonts w:hint="default" w:ascii="Times New Roman" w:hAnsi="Times New Roman" w:eastAsia="宋体" w:cs="Times New Roman"/>
          <w:color w:val="auto"/>
          <w:spacing w:val="0"/>
          <w:sz w:val="24"/>
          <w:szCs w:val="24"/>
          <w:highlight w:val="none"/>
          <w:lang w:val="en-US" w:eastAsia="zh-CN" w:bidi="zh-CN"/>
        </w:rPr>
        <w:t>主要从事混凝土的搅拌。</w:t>
      </w:r>
    </w:p>
    <w:p w14:paraId="228F7C3C">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（2）原辅材料及工艺</w:t>
      </w:r>
    </w:p>
    <w:p w14:paraId="0FA5E018">
      <w:pPr>
        <w:numPr>
          <w:ilvl w:val="0"/>
          <w:numId w:val="0"/>
        </w:numPr>
        <w:spacing w:line="360" w:lineRule="auto"/>
        <w:ind w:left="24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原辅材料主要为沙子、石子、水泥、水，生产工艺为配料、搅拌、传送、运输。</w:t>
      </w:r>
    </w:p>
    <w:p w14:paraId="6C618B18">
      <w:pPr>
        <w:numPr>
          <w:ilvl w:val="0"/>
          <w:numId w:val="0"/>
        </w:numPr>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（3）产污环节及治理措施</w:t>
      </w:r>
    </w:p>
    <w:p w14:paraId="78DCE0F4">
      <w:pPr>
        <w:pStyle w:val="29"/>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废气：原料储罐筒仓产生的粉尘通过布袋除尘器处理后通过15m高排气筒排空，混料过程中产生的粉尘，用集气罩+布袋除尘器+15m排气筒排空处理。</w:t>
      </w:r>
    </w:p>
    <w:p w14:paraId="6912C700">
      <w:pPr>
        <w:pStyle w:val="29"/>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废水：车辆清洗废水进入沉淀池回用，不外排</w:t>
      </w:r>
    </w:p>
    <w:p w14:paraId="567E36DD">
      <w:pPr>
        <w:pStyle w:val="29"/>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固废：生活垃圾设立垃圾桶定期由环卫部门清运，布袋除尘器收集的粉尘全部回用到生产中。</w:t>
      </w:r>
    </w:p>
    <w:p w14:paraId="762D0778">
      <w:pPr>
        <w:spacing w:line="360" w:lineRule="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（4）污染</w:t>
      </w:r>
      <w:r>
        <w:rPr>
          <w:rFonts w:hint="default" w:ascii="Times New Roman" w:hAnsi="Times New Roman" w:cs="Times New Roman"/>
          <w:highlight w:val="none"/>
          <w:lang w:val="en-US" w:eastAsia="zh-CN"/>
        </w:rPr>
        <w:t>物识别</w:t>
      </w:r>
    </w:p>
    <w:p w14:paraId="11910E35">
      <w:pPr>
        <w:spacing w:line="360" w:lineRule="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废气排放的颗粒物粉尘，污水中存在的COD、悬浮物、氨氮等。</w:t>
      </w:r>
    </w:p>
    <w:p w14:paraId="0B75751C">
      <w:pPr>
        <w:pStyle w:val="29"/>
        <w:numPr>
          <w:ilvl w:val="0"/>
          <w:numId w:val="0"/>
        </w:numPr>
        <w:spacing w:line="360" w:lineRule="auto"/>
        <w:ind w:leftChars="200"/>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（5）影响</w:t>
      </w:r>
      <w:r>
        <w:rPr>
          <w:rFonts w:hint="default" w:ascii="Times New Roman" w:hAnsi="Times New Roman" w:cs="Times New Roman"/>
          <w:sz w:val="24"/>
          <w:szCs w:val="24"/>
          <w:highlight w:val="none"/>
          <w:lang w:val="en-US" w:eastAsia="zh-CN" w:bidi="zh-CN"/>
        </w:rPr>
        <w:t>途径</w:t>
      </w:r>
    </w:p>
    <w:p w14:paraId="3B49913B">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该地区盛行东</w:t>
      </w:r>
      <w:r>
        <w:rPr>
          <w:rFonts w:hint="eastAsia" w:cs="Times New Roman"/>
          <w:highlight w:val="none"/>
          <w:lang w:val="en-US" w:eastAsia="zh-CN"/>
        </w:rPr>
        <w:t>北</w:t>
      </w:r>
      <w:r>
        <w:rPr>
          <w:rFonts w:hint="default" w:ascii="Times New Roman" w:hAnsi="Times New Roman" w:cs="Times New Roman"/>
          <w:highlight w:val="none"/>
          <w:lang w:val="en-US" w:eastAsia="zh-CN"/>
        </w:rPr>
        <w:t>风，该企业位于被调查地块</w:t>
      </w:r>
      <w:r>
        <w:rPr>
          <w:rFonts w:hint="eastAsia" w:cs="Times New Roman"/>
          <w:highlight w:val="none"/>
          <w:lang w:val="en-US" w:eastAsia="zh-CN"/>
        </w:rPr>
        <w:t>西南</w:t>
      </w:r>
      <w:r>
        <w:rPr>
          <w:rFonts w:hint="default" w:ascii="Times New Roman" w:hAnsi="Times New Roman" w:cs="Times New Roman"/>
          <w:highlight w:val="none"/>
          <w:lang w:val="en-US" w:eastAsia="zh-CN"/>
        </w:rPr>
        <w:t>侧，位于</w:t>
      </w:r>
      <w:r>
        <w:rPr>
          <w:rFonts w:hint="eastAsia" w:cs="Times New Roman"/>
          <w:highlight w:val="none"/>
          <w:lang w:val="en-US" w:eastAsia="zh-CN"/>
        </w:rPr>
        <w:t>下</w:t>
      </w:r>
      <w:r>
        <w:rPr>
          <w:rFonts w:hint="default" w:ascii="Times New Roman" w:hAnsi="Times New Roman" w:cs="Times New Roman"/>
          <w:highlight w:val="none"/>
          <w:lang w:val="en-US" w:eastAsia="zh-CN"/>
        </w:rPr>
        <w:t>风向，故</w:t>
      </w:r>
      <w:r>
        <w:rPr>
          <w:rFonts w:hint="eastAsia" w:cs="Times New Roman"/>
          <w:highlight w:val="none"/>
          <w:lang w:val="en-US" w:eastAsia="zh-CN"/>
        </w:rPr>
        <w:t>不会</w:t>
      </w:r>
      <w:r>
        <w:rPr>
          <w:rFonts w:hint="default" w:ascii="Times New Roman" w:hAnsi="Times New Roman" w:cs="Times New Roman"/>
          <w:highlight w:val="none"/>
          <w:lang w:val="en-US" w:eastAsia="zh-CN"/>
        </w:rPr>
        <w:t>通过大气沉降对该地块产生</w:t>
      </w:r>
      <w:r>
        <w:rPr>
          <w:rFonts w:hint="eastAsia" w:cs="Times New Roman"/>
          <w:highlight w:val="none"/>
          <w:lang w:val="en-US" w:eastAsia="zh-CN"/>
        </w:rPr>
        <w:t>影响</w:t>
      </w:r>
      <w:r>
        <w:rPr>
          <w:rFonts w:hint="default" w:ascii="Times New Roman" w:hAnsi="Times New Roman" w:cs="Times New Roman"/>
          <w:highlight w:val="none"/>
          <w:lang w:val="en-US" w:eastAsia="zh-CN"/>
        </w:rPr>
        <w:t>，该区域地下水流向自</w:t>
      </w:r>
      <w:r>
        <w:rPr>
          <w:rFonts w:hint="eastAsia" w:cs="Times New Roman"/>
          <w:highlight w:val="none"/>
          <w:lang w:val="en-US" w:eastAsia="zh-CN"/>
        </w:rPr>
        <w:t>西</w:t>
      </w:r>
      <w:r>
        <w:rPr>
          <w:rFonts w:hint="default" w:ascii="Times New Roman" w:hAnsi="Times New Roman" w:cs="Times New Roman"/>
          <w:highlight w:val="none"/>
          <w:lang w:val="en-US" w:eastAsia="zh-CN"/>
        </w:rPr>
        <w:t>北流向</w:t>
      </w:r>
      <w:r>
        <w:rPr>
          <w:rFonts w:hint="eastAsia" w:cs="Times New Roman"/>
          <w:highlight w:val="none"/>
          <w:lang w:val="en-US" w:eastAsia="zh-CN"/>
        </w:rPr>
        <w:t>东</w:t>
      </w:r>
      <w:r>
        <w:rPr>
          <w:rFonts w:hint="default" w:ascii="Times New Roman" w:hAnsi="Times New Roman" w:cs="Times New Roman"/>
          <w:highlight w:val="none"/>
          <w:lang w:val="en-US" w:eastAsia="zh-CN"/>
        </w:rPr>
        <w:t>南，该公司位于被调查地块西</w:t>
      </w:r>
      <w:r>
        <w:rPr>
          <w:rFonts w:hint="eastAsia" w:cs="Times New Roman"/>
          <w:highlight w:val="none"/>
          <w:lang w:val="en-US" w:eastAsia="zh-CN"/>
        </w:rPr>
        <w:t>南</w:t>
      </w:r>
      <w:r>
        <w:rPr>
          <w:rFonts w:hint="default" w:ascii="Times New Roman" w:hAnsi="Times New Roman" w:cs="Times New Roman"/>
          <w:highlight w:val="none"/>
          <w:lang w:val="en-US" w:eastAsia="zh-CN"/>
        </w:rPr>
        <w:t>侧，不位于地下水上游，且该公司与企业中间有道路阻隔，距离较远，故通过地下水迁移产生的影响小。</w:t>
      </w:r>
    </w:p>
    <w:p w14:paraId="7C766A6C">
      <w:pPr>
        <w:spacing w:line="360" w:lineRule="auto"/>
        <w:ind w:left="0" w:leftChars="0" w:firstLine="480" w:firstLineChars="200"/>
        <w:rPr>
          <w:rFonts w:hint="default"/>
          <w:highlight w:val="none"/>
          <w:lang w:val="en-US" w:eastAsia="zh-CN"/>
        </w:rPr>
      </w:pPr>
      <w:bookmarkStart w:id="509" w:name="_Toc8016"/>
      <w:bookmarkStart w:id="510" w:name="_Toc20462"/>
      <w:bookmarkStart w:id="511" w:name="_Toc6335"/>
      <w:r>
        <w:rPr>
          <w:rFonts w:hint="eastAsia"/>
          <w:highlight w:val="none"/>
          <w:lang w:val="en-US" w:eastAsia="zh-CN"/>
        </w:rPr>
        <w:t>2、蔬菜种植基地</w:t>
      </w:r>
    </w:p>
    <w:p w14:paraId="3ABA6C63">
      <w:pPr>
        <w:spacing w:line="360" w:lineRule="auto"/>
        <w:rPr>
          <w:rFonts w:hint="default" w:ascii="Times New Roman" w:hAnsi="Times New Roman" w:eastAsia="宋体" w:cs="Times New Roman"/>
          <w:color w:val="auto"/>
          <w:spacing w:val="0"/>
          <w:sz w:val="24"/>
          <w:szCs w:val="24"/>
          <w:highlight w:val="none"/>
          <w:lang w:val="en-US" w:eastAsia="zh-CN" w:bidi="zh-CN"/>
        </w:rPr>
      </w:pPr>
      <w:r>
        <w:rPr>
          <w:rFonts w:hint="default" w:ascii="Times New Roman" w:hAnsi="Times New Roman" w:eastAsia="宋体" w:cs="Times New Roman"/>
          <w:color w:val="auto"/>
          <w:spacing w:val="0"/>
          <w:sz w:val="24"/>
          <w:szCs w:val="24"/>
          <w:highlight w:val="none"/>
          <w:lang w:val="en-US" w:eastAsia="zh-CN" w:bidi="zh-CN"/>
        </w:rPr>
        <w:t>（1）企业简介</w:t>
      </w:r>
    </w:p>
    <w:p w14:paraId="6501A027">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主要</w:t>
      </w:r>
      <w:r>
        <w:rPr>
          <w:rFonts w:hint="eastAsia" w:ascii="Times New Roman" w:hAnsi="Times New Roman" w:cs="Times New Roman"/>
          <w:highlight w:val="none"/>
          <w:lang w:val="en-US" w:eastAsia="zh-CN"/>
        </w:rPr>
        <w:t>种植蘑菇</w:t>
      </w:r>
      <w:r>
        <w:rPr>
          <w:rFonts w:hint="default" w:ascii="Times New Roman" w:hAnsi="Times New Roman" w:cs="Times New Roman"/>
          <w:highlight w:val="none"/>
          <w:lang w:val="en-US" w:eastAsia="zh-CN"/>
        </w:rPr>
        <w:t>。</w:t>
      </w:r>
    </w:p>
    <w:p w14:paraId="7BCFEDFD">
      <w:pPr>
        <w:bidi w:val="0"/>
        <w:rPr>
          <w:rFonts w:hint="default" w:cs="Times New Roman"/>
          <w:highlight w:val="none"/>
          <w:lang w:val="en-US" w:eastAsia="zh-CN"/>
        </w:rPr>
      </w:pPr>
      <w:r>
        <w:rPr>
          <w:rFonts w:hint="eastAsia" w:cs="Times New Roman"/>
          <w:highlight w:val="none"/>
          <w:lang w:val="en-US" w:eastAsia="zh-CN"/>
        </w:rPr>
        <w:t>（2）生产工艺</w:t>
      </w:r>
    </w:p>
    <w:p w14:paraId="42ACD3E0">
      <w:pPr>
        <w:bidi w:val="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先将各原料拆包，在发酵池内混合搅拌堆制发酵，使由各原料混合而成的培养基腐熟发酵，然后将经过堆制发酵的培养料抖松、拌匀，趁热搬进菇床架上，上料完毕后，可关闭门窗，向培育房内，进行二次发酵。发酵后采用撒播方式将菌种均匀撒播在培养基上待菌种萌发，菌丝定植。播种后5</w:t>
      </w:r>
      <w:r>
        <w:rPr>
          <w:rFonts w:hint="eastAsia" w:cs="Times New Roman"/>
          <w:highlight w:val="none"/>
          <w:lang w:val="en-US" w:eastAsia="zh-CN"/>
        </w:rPr>
        <w:t>～</w:t>
      </w:r>
      <w:r>
        <w:rPr>
          <w:rFonts w:hint="default" w:ascii="Times New Roman" w:hAnsi="Times New Roman" w:cs="Times New Roman"/>
          <w:highlight w:val="none"/>
          <w:lang w:val="en-US" w:eastAsia="zh-CN"/>
        </w:rPr>
        <w:t>7天，即可完成发菌进入出菇期，出菇期需打菇水，采收后按品相分级分包，待草菇收成后需要清洗培育房地板，菇渣</w:t>
      </w:r>
      <w:r>
        <w:rPr>
          <w:rFonts w:hint="eastAsia" w:cs="Times New Roman"/>
          <w:highlight w:val="none"/>
          <w:lang w:val="en-US" w:eastAsia="zh-CN"/>
        </w:rPr>
        <w:t>（</w:t>
      </w:r>
      <w:r>
        <w:rPr>
          <w:rFonts w:hint="default" w:ascii="Times New Roman" w:hAnsi="Times New Roman" w:cs="Times New Roman"/>
          <w:highlight w:val="none"/>
          <w:lang w:val="en-US" w:eastAsia="zh-CN"/>
        </w:rPr>
        <w:t>废培养基</w:t>
      </w:r>
      <w:r>
        <w:rPr>
          <w:rFonts w:hint="eastAsia" w:cs="Times New Roman"/>
          <w:highlight w:val="none"/>
          <w:lang w:val="en-US" w:eastAsia="zh-CN"/>
        </w:rPr>
        <w:t>）</w:t>
      </w:r>
      <w:r>
        <w:rPr>
          <w:rFonts w:hint="default" w:ascii="Times New Roman" w:hAnsi="Times New Roman" w:cs="Times New Roman"/>
          <w:highlight w:val="none"/>
          <w:lang w:val="en-US" w:eastAsia="zh-CN"/>
        </w:rPr>
        <w:t>作为原材料售往有机肥料厂。</w:t>
      </w:r>
    </w:p>
    <w:p w14:paraId="07D18B61">
      <w:pPr>
        <w:numPr>
          <w:ilvl w:val="0"/>
          <w:numId w:val="0"/>
        </w:numPr>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eastAsia" w:cs="Times New Roman"/>
          <w:highlight w:val="none"/>
          <w:lang w:val="en-US" w:eastAsia="zh-CN"/>
        </w:rPr>
        <w:t>3</w:t>
      </w:r>
      <w:r>
        <w:rPr>
          <w:rFonts w:hint="default" w:ascii="Times New Roman" w:hAnsi="Times New Roman" w:eastAsia="宋体" w:cs="Times New Roman"/>
          <w:highlight w:val="none"/>
          <w:lang w:val="en-US" w:eastAsia="zh-CN"/>
        </w:rPr>
        <w:t>）产污环节及治理措施</w:t>
      </w:r>
    </w:p>
    <w:p w14:paraId="47A13BB3">
      <w:pPr>
        <w:pStyle w:val="29"/>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废气：</w:t>
      </w:r>
      <w:r>
        <w:rPr>
          <w:rFonts w:hint="eastAsia" w:cs="Times New Roman"/>
          <w:sz w:val="24"/>
          <w:szCs w:val="24"/>
          <w:highlight w:val="none"/>
          <w:lang w:val="en-US" w:eastAsia="zh-CN" w:bidi="zh-CN"/>
        </w:rPr>
        <w:t>不产生废气。</w:t>
      </w:r>
    </w:p>
    <w:p w14:paraId="7F8F6CEA">
      <w:pPr>
        <w:rPr>
          <w:rFonts w:hint="default"/>
          <w:highlight w:val="none"/>
          <w:lang w:val="en-US" w:eastAsia="zh-CN"/>
        </w:rPr>
      </w:pPr>
      <w:r>
        <w:rPr>
          <w:rFonts w:hint="eastAsia" w:cs="Times New Roman"/>
          <w:sz w:val="24"/>
          <w:szCs w:val="24"/>
          <w:highlight w:val="none"/>
          <w:lang w:val="en-US" w:eastAsia="zh-CN" w:bidi="zh-CN"/>
        </w:rPr>
        <w:t>废水：生活污水和生产废水收集后送至污水处理站，</w:t>
      </w:r>
    </w:p>
    <w:p w14:paraId="17574CF3">
      <w:pPr>
        <w:pStyle w:val="29"/>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固废：生活垃圾设立垃圾桶定期由环卫部门清运，布袋除尘器收集的粉尘全部回用到生产中。</w:t>
      </w:r>
    </w:p>
    <w:p w14:paraId="25C52C4B">
      <w:pPr>
        <w:spacing w:line="360" w:lineRule="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eastAsia" w:cs="Times New Roman"/>
          <w:highlight w:val="none"/>
          <w:lang w:val="en-US" w:eastAsia="zh-CN"/>
        </w:rPr>
        <w:t>4</w:t>
      </w:r>
      <w:r>
        <w:rPr>
          <w:rFonts w:hint="default" w:ascii="Times New Roman" w:hAnsi="Times New Roman" w:eastAsia="宋体" w:cs="Times New Roman"/>
          <w:highlight w:val="none"/>
          <w:lang w:val="en-US" w:eastAsia="zh-CN"/>
        </w:rPr>
        <w:t>）污染</w:t>
      </w:r>
      <w:r>
        <w:rPr>
          <w:rFonts w:hint="default" w:ascii="Times New Roman" w:hAnsi="Times New Roman" w:cs="Times New Roman"/>
          <w:highlight w:val="none"/>
          <w:lang w:val="en-US" w:eastAsia="zh-CN"/>
        </w:rPr>
        <w:t>物识别</w:t>
      </w:r>
    </w:p>
    <w:p w14:paraId="1E0ADF5C">
      <w:pPr>
        <w:spacing w:line="360" w:lineRule="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污水中存在的COD、悬浮物、氨氮等。</w:t>
      </w:r>
    </w:p>
    <w:p w14:paraId="466B6F7E">
      <w:pPr>
        <w:pStyle w:val="29"/>
        <w:numPr>
          <w:ilvl w:val="0"/>
          <w:numId w:val="0"/>
        </w:numPr>
        <w:spacing w:line="360" w:lineRule="auto"/>
        <w:ind w:leftChars="200"/>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（5）影响</w:t>
      </w:r>
      <w:r>
        <w:rPr>
          <w:rFonts w:hint="default" w:ascii="Times New Roman" w:hAnsi="Times New Roman" w:cs="Times New Roman"/>
          <w:sz w:val="24"/>
          <w:szCs w:val="24"/>
          <w:highlight w:val="none"/>
          <w:lang w:val="en-US" w:eastAsia="zh-CN" w:bidi="zh-CN"/>
        </w:rPr>
        <w:t>途径</w:t>
      </w:r>
    </w:p>
    <w:p w14:paraId="1B572871">
      <w:pPr>
        <w:rPr>
          <w:rFonts w:hint="default"/>
          <w:lang w:val="en-US" w:eastAsia="zh-CN"/>
        </w:rPr>
        <w:sectPr>
          <w:pgSz w:w="11911" w:h="16838"/>
          <w:pgMar w:top="1440" w:right="1800" w:bottom="1440" w:left="1800" w:header="850" w:footer="680" w:gutter="0"/>
          <w:pgNumType w:fmt="decimal"/>
          <w:cols w:space="0" w:num="1"/>
        </w:sectPr>
      </w:pPr>
      <w:r>
        <w:rPr>
          <w:rFonts w:hint="default" w:ascii="Times New Roman" w:hAnsi="Times New Roman" w:cs="Times New Roman"/>
          <w:highlight w:val="none"/>
          <w:lang w:val="en-US" w:eastAsia="zh-CN"/>
        </w:rPr>
        <w:t>该地区盛行东</w:t>
      </w:r>
      <w:r>
        <w:rPr>
          <w:rFonts w:hint="eastAsia" w:cs="Times New Roman"/>
          <w:highlight w:val="none"/>
          <w:lang w:val="en-US" w:eastAsia="zh-CN"/>
        </w:rPr>
        <w:t>北</w:t>
      </w:r>
      <w:r>
        <w:rPr>
          <w:rFonts w:hint="default" w:ascii="Times New Roman" w:hAnsi="Times New Roman" w:cs="Times New Roman"/>
          <w:highlight w:val="none"/>
          <w:lang w:val="en-US" w:eastAsia="zh-CN"/>
        </w:rPr>
        <w:t>风，该企业位于被调查地块</w:t>
      </w:r>
      <w:r>
        <w:rPr>
          <w:rFonts w:hint="eastAsia" w:cs="Times New Roman"/>
          <w:highlight w:val="none"/>
          <w:lang w:val="en-US" w:eastAsia="zh-CN"/>
        </w:rPr>
        <w:t>东北</w:t>
      </w:r>
      <w:r>
        <w:rPr>
          <w:rFonts w:hint="default" w:ascii="Times New Roman" w:hAnsi="Times New Roman" w:cs="Times New Roman"/>
          <w:highlight w:val="none"/>
          <w:lang w:val="en-US" w:eastAsia="zh-CN"/>
        </w:rPr>
        <w:t>侧，位于</w:t>
      </w:r>
      <w:r>
        <w:rPr>
          <w:rFonts w:hint="eastAsia" w:cs="Times New Roman"/>
          <w:highlight w:val="none"/>
          <w:lang w:val="en-US" w:eastAsia="zh-CN"/>
        </w:rPr>
        <w:t>上</w:t>
      </w:r>
      <w:r>
        <w:rPr>
          <w:rFonts w:hint="default" w:ascii="Times New Roman" w:hAnsi="Times New Roman" w:cs="Times New Roman"/>
          <w:highlight w:val="none"/>
          <w:lang w:val="en-US" w:eastAsia="zh-CN"/>
        </w:rPr>
        <w:t>风向，</w:t>
      </w:r>
      <w:r>
        <w:rPr>
          <w:rFonts w:hint="eastAsia" w:cs="Times New Roman"/>
          <w:highlight w:val="none"/>
          <w:lang w:val="en-US" w:eastAsia="zh-CN"/>
        </w:rPr>
        <w:t>但该企业不产生废气，</w:t>
      </w:r>
      <w:r>
        <w:rPr>
          <w:rFonts w:hint="default" w:ascii="Times New Roman" w:hAnsi="Times New Roman" w:cs="Times New Roman"/>
          <w:highlight w:val="none"/>
          <w:lang w:val="en-US" w:eastAsia="zh-CN"/>
        </w:rPr>
        <w:t>故</w:t>
      </w:r>
      <w:r>
        <w:rPr>
          <w:rFonts w:hint="eastAsia" w:cs="Times New Roman"/>
          <w:highlight w:val="none"/>
          <w:lang w:val="en-US" w:eastAsia="zh-CN"/>
        </w:rPr>
        <w:t>不会</w:t>
      </w:r>
      <w:r>
        <w:rPr>
          <w:rFonts w:hint="default" w:ascii="Times New Roman" w:hAnsi="Times New Roman" w:cs="Times New Roman"/>
          <w:highlight w:val="none"/>
          <w:lang w:val="en-US" w:eastAsia="zh-CN"/>
        </w:rPr>
        <w:t>通过大气沉降对该地块产生</w:t>
      </w:r>
      <w:r>
        <w:rPr>
          <w:rFonts w:hint="eastAsia" w:cs="Times New Roman"/>
          <w:highlight w:val="none"/>
          <w:lang w:val="en-US" w:eastAsia="zh-CN"/>
        </w:rPr>
        <w:t>影响</w:t>
      </w:r>
      <w:r>
        <w:rPr>
          <w:rFonts w:hint="default" w:ascii="Times New Roman" w:hAnsi="Times New Roman" w:cs="Times New Roman"/>
          <w:highlight w:val="none"/>
          <w:lang w:val="en-US" w:eastAsia="zh-CN"/>
        </w:rPr>
        <w:t>，该区域地下水流向自</w:t>
      </w:r>
      <w:r>
        <w:rPr>
          <w:rFonts w:hint="eastAsia" w:cs="Times New Roman"/>
          <w:highlight w:val="none"/>
          <w:lang w:val="en-US" w:eastAsia="zh-CN"/>
        </w:rPr>
        <w:t>西</w:t>
      </w:r>
      <w:r>
        <w:rPr>
          <w:rFonts w:hint="default" w:ascii="Times New Roman" w:hAnsi="Times New Roman" w:cs="Times New Roman"/>
          <w:highlight w:val="none"/>
          <w:lang w:val="en-US" w:eastAsia="zh-CN"/>
        </w:rPr>
        <w:t>北流向</w:t>
      </w:r>
      <w:r>
        <w:rPr>
          <w:rFonts w:hint="eastAsia" w:cs="Times New Roman"/>
          <w:highlight w:val="none"/>
          <w:lang w:val="en-US" w:eastAsia="zh-CN"/>
        </w:rPr>
        <w:t>东</w:t>
      </w:r>
      <w:r>
        <w:rPr>
          <w:rFonts w:hint="default" w:ascii="Times New Roman" w:hAnsi="Times New Roman" w:cs="Times New Roman"/>
          <w:highlight w:val="none"/>
          <w:lang w:val="en-US" w:eastAsia="zh-CN"/>
        </w:rPr>
        <w:t>南，该公司位于被调查地块</w:t>
      </w:r>
      <w:r>
        <w:rPr>
          <w:rFonts w:hint="eastAsia" w:cs="Times New Roman"/>
          <w:highlight w:val="none"/>
          <w:lang w:val="en-US" w:eastAsia="zh-CN"/>
        </w:rPr>
        <w:t>东北</w:t>
      </w:r>
      <w:r>
        <w:rPr>
          <w:rFonts w:hint="default" w:ascii="Times New Roman" w:hAnsi="Times New Roman" w:cs="Times New Roman"/>
          <w:highlight w:val="none"/>
          <w:lang w:val="en-US" w:eastAsia="zh-CN"/>
        </w:rPr>
        <w:t>侧，不位于地下水上游，且该公司与企业中间有道路阻隔，距离较远，故通过地下水迁移产生的影响小。</w:t>
      </w:r>
    </w:p>
    <w:p w14:paraId="4D32BDFB">
      <w:pPr>
        <w:pStyle w:val="4"/>
        <w:spacing w:line="360" w:lineRule="auto"/>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auto"/>
          <w:highlight w:val="none"/>
          <w:lang w:val="en-US" w:eastAsia="zh-CN"/>
        </w:rPr>
        <w:t>4.5土样快速检测情况</w:t>
      </w:r>
      <w:bookmarkEnd w:id="509"/>
      <w:bookmarkEnd w:id="510"/>
      <w:bookmarkEnd w:id="511"/>
    </w:p>
    <w:p w14:paraId="32005CDD">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14:paraId="4A3B66EB">
      <w:pPr>
        <w:pStyle w:val="77"/>
        <w:ind w:firstLine="480"/>
        <w:rPr>
          <w:rFonts w:hint="default" w:ascii="Times New Roman" w:hAnsi="Times New Roman" w:eastAsia="宋体" w:cs="Times New Roman"/>
          <w:highlight w:val="none"/>
        </w:rPr>
      </w:pPr>
      <w:bookmarkStart w:id="512" w:name="_Toc4682437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采样方法和程序</w:t>
      </w:r>
      <w:bookmarkEnd w:id="512"/>
    </w:p>
    <w:p w14:paraId="2B8C5BAE">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14:paraId="23622C7A">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default" w:ascii="Times New Roman" w:hAnsi="Times New Roman" w:cs="Times New Roman"/>
          <w:highlight w:val="none"/>
          <w:lang w:val="en-US" w:eastAsia="zh-CN"/>
        </w:rPr>
        <w:t>700，编号SY-001）</w:t>
      </w:r>
    </w:p>
    <w:p w14:paraId="3A1D742A">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14:paraId="5F33EA55">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14:paraId="1F93B078">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14:paraId="31E28318">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14:paraId="5BC601CD">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p>
    <w:p w14:paraId="38B06AEA">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default" w:ascii="Times New Roman" w:hAnsi="Times New Roman" w:cs="Times New Roman"/>
          <w:highlight w:val="none"/>
          <w:lang w:val="en-US" w:eastAsia="zh-CN"/>
        </w:rPr>
        <w:t>，编号SY-002</w:t>
      </w:r>
      <w:r>
        <w:rPr>
          <w:rFonts w:hint="default" w:ascii="Times New Roman" w:hAnsi="Times New Roman" w:cs="Times New Roman"/>
          <w:highlight w:val="none"/>
          <w:lang w:eastAsia="zh-CN"/>
        </w:rPr>
        <w:t>）</w:t>
      </w:r>
    </w:p>
    <w:p w14:paraId="51F2BDF5">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PID用于土壤中VOCs快速检测，PID利用紫外光灯的能量离子化有机气体，再加以探测的仪器。其工作原理是利用每一种化合物都具有特定的游离能和游离效率，探测化合物游离后所</w:t>
      </w:r>
      <w:r>
        <w:rPr>
          <w:rFonts w:hint="eastAsia" w:ascii="Times New Roman" w:hAnsi="Times New Roman" w:cs="Times New Roman"/>
          <w:highlight w:val="none"/>
          <w:lang w:eastAsia="zh-CN"/>
        </w:rPr>
        <w:t>产生</w:t>
      </w:r>
      <w:r>
        <w:rPr>
          <w:rFonts w:hint="default" w:ascii="Times New Roman" w:hAnsi="Times New Roman" w:eastAsia="宋体" w:cs="Times New Roman"/>
          <w:highlight w:val="none"/>
        </w:rPr>
        <w:t>的电流大小来进行半定量分析。</w:t>
      </w:r>
    </w:p>
    <w:p w14:paraId="4EDC1C6A">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w:t>
      </w:r>
      <w:r>
        <w:rPr>
          <w:rFonts w:hint="eastAsia" w:ascii="Times New Roman" w:hAnsi="Times New Roman" w:cs="Times New Roman"/>
          <w:highlight w:val="none"/>
          <w:lang w:eastAsia="zh-CN"/>
        </w:rPr>
        <w:t>封</w:t>
      </w:r>
      <w:r>
        <w:rPr>
          <w:rFonts w:hint="default" w:ascii="Times New Roman" w:hAnsi="Times New Roman" w:eastAsia="宋体" w:cs="Times New Roman"/>
          <w:highlight w:val="none"/>
        </w:rPr>
        <w:t>袋，静置2min后将PID探头伸入自封袋顶空处，紧闭自封袋，数秒内记录仪器的最高读数。</w:t>
      </w:r>
    </w:p>
    <w:p w14:paraId="0AD507FD">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2、采样规范</w:t>
      </w:r>
    </w:p>
    <w:p w14:paraId="1D1D8232">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w:t>
      </w:r>
      <w:r>
        <w:rPr>
          <w:rFonts w:hint="eastAsia" w:cs="Times New Roman"/>
          <w:kern w:val="0"/>
          <w:szCs w:val="24"/>
          <w:highlight w:val="none"/>
          <w:lang w:eastAsia="zh-CN"/>
        </w:rPr>
        <w:t>生态环境部</w:t>
      </w:r>
      <w:r>
        <w:rPr>
          <w:rFonts w:hint="default" w:ascii="Times New Roman" w:hAnsi="Times New Roman" w:eastAsia="宋体" w:cs="Times New Roman"/>
          <w:kern w:val="0"/>
          <w:szCs w:val="24"/>
          <w:highlight w:val="none"/>
        </w:rPr>
        <w:t>2017年12月14日公告）以及本项目地块污染识别结果布设取样点位，原则上需满足以上导则要求，具体土壤布点采样原则如下：</w:t>
      </w:r>
    </w:p>
    <w:p w14:paraId="27B62BF2">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13"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13"/>
    </w:p>
    <w:p w14:paraId="57366F84">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4"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14"/>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14:paraId="7B91F657">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14:paraId="351A07EF">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3、现场采样快检方案</w:t>
      </w:r>
    </w:p>
    <w:p w14:paraId="738BDB8C">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因该地块内全部为农用地，历史种植小麦、玉米</w:t>
      </w:r>
      <w:r>
        <w:rPr>
          <w:rFonts w:hint="default" w:ascii="Times New Roman" w:hAnsi="Times New Roman" w:cs="Times New Roman"/>
          <w:color w:val="auto"/>
          <w:highlight w:val="none"/>
          <w:lang w:val="en-US" w:eastAsia="zh-CN"/>
        </w:rPr>
        <w:t>，现状为</w:t>
      </w:r>
      <w:r>
        <w:rPr>
          <w:rFonts w:hint="eastAsia" w:ascii="Times New Roman" w:hAnsi="Times New Roman" w:cs="Times New Roman"/>
          <w:color w:val="auto"/>
          <w:highlight w:val="none"/>
          <w:lang w:val="en-US" w:eastAsia="zh-CN"/>
        </w:rPr>
        <w:t>种植小麦</w:t>
      </w:r>
      <w:r>
        <w:rPr>
          <w:rFonts w:hint="default" w:ascii="Times New Roman" w:hAnsi="Times New Roman" w:cs="Times New Roman"/>
          <w:color w:val="auto"/>
          <w:highlight w:val="none"/>
          <w:lang w:val="en-US" w:eastAsia="zh-CN"/>
        </w:rPr>
        <w:t>，种植蔬菜（</w:t>
      </w:r>
      <w:r>
        <w:rPr>
          <w:rFonts w:hint="eastAsia" w:ascii="Times New Roman" w:hAnsi="Times New Roman" w:cs="Times New Roman"/>
          <w:color w:val="auto"/>
          <w:highlight w:val="none"/>
          <w:lang w:val="en-US" w:eastAsia="zh-CN"/>
        </w:rPr>
        <w:t>蒜苗</w:t>
      </w:r>
      <w:r>
        <w:rPr>
          <w:rFonts w:hint="default" w:ascii="Times New Roman" w:hAnsi="Times New Roman" w:cs="Times New Roman"/>
          <w:color w:val="auto"/>
          <w:highlight w:val="none"/>
          <w:lang w:val="en-US" w:eastAsia="zh-CN"/>
        </w:rPr>
        <w:t>、辣椒、菜花等常见蔬菜）</w:t>
      </w:r>
      <w:r>
        <w:rPr>
          <w:rFonts w:hint="default" w:ascii="Times New Roman" w:hAnsi="Times New Roman" w:eastAsia="宋体" w:cs="Times New Roman"/>
          <w:color w:val="auto"/>
          <w:highlight w:val="none"/>
          <w:lang w:val="en-US" w:eastAsia="zh-CN"/>
        </w:rPr>
        <w:t>；结合现场踏勘、资料收集及人员访谈等分析，结果表明该地块无潜在污染源，因此本次采取系统布点法，对现场踏勘、人员访谈及潜在污染源分析结果进行验证，本次调查地块内共布设</w:t>
      </w:r>
      <w:r>
        <w:rPr>
          <w:rFonts w:hint="eastAsia" w:cs="Times New Roman"/>
          <w:color w:val="auto"/>
          <w:highlight w:val="none"/>
          <w:lang w:val="en-US" w:eastAsia="zh-CN"/>
        </w:rPr>
        <w:t>13</w:t>
      </w:r>
      <w:r>
        <w:rPr>
          <w:rFonts w:hint="default" w:ascii="Times New Roman" w:hAnsi="Times New Roman" w:eastAsia="宋体" w:cs="Times New Roman"/>
          <w:color w:val="auto"/>
          <w:highlight w:val="none"/>
          <w:lang w:val="en-US" w:eastAsia="zh-CN"/>
        </w:rPr>
        <w:t>个快检</w:t>
      </w:r>
      <w:r>
        <w:rPr>
          <w:rFonts w:hint="default" w:ascii="Times New Roman" w:hAnsi="Times New Roman" w:cs="Times New Roman"/>
          <w:color w:val="auto"/>
          <w:highlight w:val="none"/>
          <w:lang w:val="en-US" w:eastAsia="zh-CN"/>
        </w:rPr>
        <w:t>检测点</w:t>
      </w:r>
      <w:r>
        <w:rPr>
          <w:rFonts w:hint="default" w:ascii="Times New Roman" w:hAnsi="Times New Roman" w:eastAsia="宋体" w:cs="Times New Roman"/>
          <w:color w:val="auto"/>
          <w:highlight w:val="none"/>
          <w:lang w:val="en-US" w:eastAsia="zh-CN"/>
        </w:rPr>
        <w:t>以及地块外1处对照点（对照点选址在地块东</w:t>
      </w:r>
      <w:r>
        <w:rPr>
          <w:rFonts w:hint="eastAsia" w:ascii="Times New Roman" w:hAnsi="Times New Roman" w:cs="Times New Roman"/>
          <w:color w:val="auto"/>
          <w:highlight w:val="none"/>
          <w:lang w:val="en-US" w:eastAsia="zh-CN"/>
        </w:rPr>
        <w:t>北</w:t>
      </w:r>
      <w:r>
        <w:rPr>
          <w:rFonts w:hint="default" w:ascii="Times New Roman" w:hAnsi="Times New Roman" w:eastAsia="宋体" w:cs="Times New Roman"/>
          <w:color w:val="auto"/>
          <w:highlight w:val="none"/>
          <w:lang w:val="en-US" w:eastAsia="zh-CN"/>
        </w:rPr>
        <w:t>方向</w:t>
      </w:r>
      <w:r>
        <w:rPr>
          <w:rFonts w:hint="default"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米处，该处土质与地块内相同，且本区域盛行东</w:t>
      </w:r>
      <w:r>
        <w:rPr>
          <w:rFonts w:hint="eastAsia" w:ascii="Times New Roman" w:hAnsi="Times New Roman" w:cs="Times New Roman"/>
          <w:color w:val="auto"/>
          <w:highlight w:val="none"/>
          <w:lang w:val="en-US" w:eastAsia="zh-CN"/>
        </w:rPr>
        <w:t>北</w:t>
      </w:r>
      <w:r>
        <w:rPr>
          <w:rFonts w:hint="default" w:ascii="Times New Roman" w:hAnsi="Times New Roman" w:eastAsia="宋体" w:cs="Times New Roman"/>
          <w:color w:val="auto"/>
          <w:highlight w:val="none"/>
          <w:lang w:val="en-US" w:eastAsia="zh-CN"/>
        </w:rPr>
        <w:t>风，处于地块上风向），对现场踏勘、人员访谈及潜在污染源分析结果进行验证。采样点位坐标见表4.5-1，点位图见图4.5-2采样点位分布示意图，样品采集详见附件5，土壤采样记录详见附件1</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14:paraId="5E9393F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宋体" w:cs="Times New Roman"/>
          <w:lang w:eastAsia="zh-CN"/>
        </w:rPr>
        <w:drawing>
          <wp:anchor distT="0" distB="0" distL="114300" distR="114300" simplePos="0" relativeHeight="251707392" behindDoc="0" locked="0" layoutInCell="1" allowOverlap="1">
            <wp:simplePos x="0" y="0"/>
            <wp:positionH relativeFrom="column">
              <wp:posOffset>3175</wp:posOffset>
            </wp:positionH>
            <wp:positionV relativeFrom="paragraph">
              <wp:posOffset>0</wp:posOffset>
            </wp:positionV>
            <wp:extent cx="1016000" cy="861695"/>
            <wp:effectExtent l="0" t="0" r="12700" b="14605"/>
            <wp:wrapNone/>
            <wp:docPr id="114" name="图片 114" descr="8d97096f791f9edb0b4a9b5da404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8d97096f791f9edb0b4a9b5da40486e"/>
                    <pic:cNvPicPr>
                      <a:picLocks noChangeAspect="1"/>
                    </pic:cNvPicPr>
                  </pic:nvPicPr>
                  <pic:blipFill>
                    <a:blip r:embed="rId19"/>
                    <a:stretch>
                      <a:fillRect/>
                    </a:stretch>
                  </pic:blipFill>
                  <pic:spPr>
                    <a:xfrm>
                      <a:off x="0" y="0"/>
                      <a:ext cx="1016000" cy="861695"/>
                    </a:xfrm>
                    <a:prstGeom prst="rect">
                      <a:avLst/>
                    </a:prstGeom>
                  </pic:spPr>
                </pic:pic>
              </a:graphicData>
            </a:graphic>
          </wp:anchor>
        </w:drawing>
      </w:r>
      <w:r>
        <w:drawing>
          <wp:inline distT="0" distB="0" distL="114300" distR="114300">
            <wp:extent cx="8395970" cy="4283710"/>
            <wp:effectExtent l="0" t="0" r="5080" b="2540"/>
            <wp:docPr id="1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
                    <pic:cNvPicPr>
                      <a:picLocks noChangeAspect="1"/>
                    </pic:cNvPicPr>
                  </pic:nvPicPr>
                  <pic:blipFill>
                    <a:blip r:embed="rId78"/>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图4.5-2</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14:paraId="06EB9113">
      <w:pPr>
        <w:pStyle w:val="29"/>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tbl>
      <w:tblPr>
        <w:tblStyle w:val="30"/>
        <w:tblpPr w:leftFromText="180" w:rightFromText="180" w:vertAnchor="text" w:horzAnchor="page" w:tblpXSpec="center" w:tblpY="313"/>
        <w:tblOverlap w:val="never"/>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14:paraId="1975776A">
        <w:tblPrEx>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FD5B21">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0A613A">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A06BC6">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08B809">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default" w:ascii="Times New Roman" w:hAnsi="Times New Roman" w:cs="Times New Roman"/>
                <w:b/>
                <w:bCs/>
                <w:i w:val="0"/>
                <w:color w:val="auto"/>
                <w:kern w:val="0"/>
                <w:sz w:val="21"/>
                <w:szCs w:val="21"/>
                <w:highlight w:val="none"/>
                <w:u w:val="none"/>
                <w:lang w:val="en-US" w:eastAsia="zh-CN" w:bidi="ar"/>
              </w:rPr>
              <w:t>（具体到）</w:t>
            </w:r>
          </w:p>
        </w:tc>
      </w:tr>
      <w:tr w14:paraId="18A63EF1">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B5E57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572B2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117.649244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90636C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34.679038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C7D41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42B01292">
        <w:tblPrEx>
          <w:shd w:val="clear" w:color="auto" w:fill="auto"/>
          <w:tblCellMar>
            <w:top w:w="0" w:type="dxa"/>
            <w:left w:w="0" w:type="dxa"/>
            <w:bottom w:w="0" w:type="dxa"/>
            <w:right w:w="0" w:type="dxa"/>
          </w:tblCellMar>
        </w:tblPrEx>
        <w:trPr>
          <w:trHeight w:val="307"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8C695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DD93AF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117.648998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ECBD29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34.678828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21811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70352D9D">
        <w:tblPrEx>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BBC45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9DD1FB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117.64881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BD33C3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34.678478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FDE04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090AAE4C">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ABB03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E0A747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117.64866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6FEB08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34.678710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7FE7D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14C66D5F">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3A928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53CA48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117.648434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AE2986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34.678963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6DFFC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2445F34E">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7ABC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E8699A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117.648273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9DA932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34.678780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4DF39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416444C4">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8A06F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E6845F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117.647911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8FF48F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34.678174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6B9F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3570CA22">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A4E7F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B6B80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117.648236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1260C2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34.677882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F417E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7E8B49F7">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0B472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83DB34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117.647823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03E5E4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34.677624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8F3A0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5441AA22">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BCA69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S10</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FF28AE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117.648193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72F290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34.677592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A670C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00925320">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346D7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7CC325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117.647635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131569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34.677297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64974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542C580B">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93AB6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1B08E4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117.648115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E637C0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34.677294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92C47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r w14:paraId="20F73393">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816C9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S13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786A24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117.649977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A9EA44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34.679204 </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509FD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0-0.5m</w:t>
            </w:r>
          </w:p>
        </w:tc>
      </w:tr>
    </w:tbl>
    <w:p w14:paraId="5A3CE7AB">
      <w:pPr>
        <w:pStyle w:val="29"/>
        <w:spacing w:line="240" w:lineRule="auto"/>
        <w:ind w:left="0" w:leftChars="0" w:firstLine="0" w:firstLineChars="0"/>
        <w:jc w:val="both"/>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表4.5-1监测点位坐标</w:t>
      </w:r>
    </w:p>
    <w:p w14:paraId="2E5ED611">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14:paraId="3D951AE5">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8"/>
        <w:gridCol w:w="4249"/>
      </w:tblGrid>
      <w:tr w14:paraId="4B54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14:paraId="6BC08A57">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197100" cy="1648460"/>
                  <wp:effectExtent l="0" t="0" r="8890" b="12700"/>
                  <wp:docPr id="71" name="图片 71" descr="IMG_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7385"/>
                          <pic:cNvPicPr>
                            <a:picLocks noChangeAspect="1"/>
                          </pic:cNvPicPr>
                        </pic:nvPicPr>
                        <pic:blipFill>
                          <a:blip r:embed="rId79"/>
                          <a:stretch>
                            <a:fillRect/>
                          </a:stretch>
                        </pic:blipFill>
                        <pic:spPr>
                          <a:xfrm rot="16200000">
                            <a:off x="0" y="0"/>
                            <a:ext cx="2197100" cy="1648460"/>
                          </a:xfrm>
                          <a:prstGeom prst="rect">
                            <a:avLst/>
                          </a:prstGeom>
                        </pic:spPr>
                      </pic:pic>
                    </a:graphicData>
                  </a:graphic>
                </wp:inline>
              </w:drawing>
            </w:r>
          </w:p>
        </w:tc>
        <w:tc>
          <w:tcPr>
            <w:tcW w:w="2491" w:type="pct"/>
            <w:noWrap w:val="0"/>
            <w:vAlign w:val="center"/>
          </w:tcPr>
          <w:p w14:paraId="1B924323">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1791970" cy="2224405"/>
                  <wp:effectExtent l="0" t="0" r="17780" b="4445"/>
                  <wp:docPr id="72" name="图片 72" descr="IMG_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7394"/>
                          <pic:cNvPicPr>
                            <a:picLocks noChangeAspect="1"/>
                          </pic:cNvPicPr>
                        </pic:nvPicPr>
                        <pic:blipFill>
                          <a:blip r:embed="rId80"/>
                          <a:stretch>
                            <a:fillRect/>
                          </a:stretch>
                        </pic:blipFill>
                        <pic:spPr>
                          <a:xfrm>
                            <a:off x="0" y="0"/>
                            <a:ext cx="1791970" cy="2224405"/>
                          </a:xfrm>
                          <a:prstGeom prst="rect">
                            <a:avLst/>
                          </a:prstGeom>
                        </pic:spPr>
                      </pic:pic>
                    </a:graphicData>
                  </a:graphic>
                </wp:inline>
              </w:drawing>
            </w:r>
          </w:p>
        </w:tc>
      </w:tr>
    </w:tbl>
    <w:p w14:paraId="541D5F5B">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图4.5-3快检仪器自检</w:t>
      </w:r>
    </w:p>
    <w:tbl>
      <w:tblPr>
        <w:tblStyle w:val="31"/>
        <w:tblW w:w="8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2877"/>
        <w:gridCol w:w="2878"/>
      </w:tblGrid>
      <w:tr w14:paraId="17C3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tcPr>
          <w:p w14:paraId="5A2A305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8620" cy="2212340"/>
                  <wp:effectExtent l="0" t="0" r="17780" b="16510"/>
                  <wp:docPr id="73" name="图片 73" descr="IMG_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7424"/>
                          <pic:cNvPicPr>
                            <a:picLocks noChangeAspect="1"/>
                          </pic:cNvPicPr>
                        </pic:nvPicPr>
                        <pic:blipFill>
                          <a:blip r:embed="rId81"/>
                          <a:stretch>
                            <a:fillRect/>
                          </a:stretch>
                        </pic:blipFill>
                        <pic:spPr>
                          <a:xfrm>
                            <a:off x="0" y="0"/>
                            <a:ext cx="1658620" cy="2212340"/>
                          </a:xfrm>
                          <a:prstGeom prst="rect">
                            <a:avLst/>
                          </a:prstGeom>
                        </pic:spPr>
                      </pic:pic>
                    </a:graphicData>
                  </a:graphic>
                </wp:inline>
              </w:drawing>
            </w:r>
          </w:p>
        </w:tc>
        <w:tc>
          <w:tcPr>
            <w:tcW w:w="2877" w:type="dxa"/>
          </w:tcPr>
          <w:p w14:paraId="40194FB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5920" cy="2195195"/>
                  <wp:effectExtent l="0" t="0" r="11430" b="14605"/>
                  <wp:docPr id="75" name="图片 75" descr="IMG_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7426"/>
                          <pic:cNvPicPr>
                            <a:picLocks noChangeAspect="1"/>
                          </pic:cNvPicPr>
                        </pic:nvPicPr>
                        <pic:blipFill>
                          <a:blip r:embed="rId82"/>
                          <a:stretch>
                            <a:fillRect/>
                          </a:stretch>
                        </pic:blipFill>
                        <pic:spPr>
                          <a:xfrm>
                            <a:off x="0" y="0"/>
                            <a:ext cx="1645920" cy="2195195"/>
                          </a:xfrm>
                          <a:prstGeom prst="rect">
                            <a:avLst/>
                          </a:prstGeom>
                        </pic:spPr>
                      </pic:pic>
                    </a:graphicData>
                  </a:graphic>
                </wp:inline>
              </w:drawing>
            </w:r>
          </w:p>
        </w:tc>
        <w:tc>
          <w:tcPr>
            <w:tcW w:w="2878" w:type="dxa"/>
          </w:tcPr>
          <w:p w14:paraId="551FAC8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2233295"/>
                  <wp:effectExtent l="0" t="0" r="5715" b="14605"/>
                  <wp:docPr id="79" name="图片 79" descr="IMG_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7435"/>
                          <pic:cNvPicPr>
                            <a:picLocks noChangeAspect="1"/>
                          </pic:cNvPicPr>
                        </pic:nvPicPr>
                        <pic:blipFill>
                          <a:blip r:embed="rId83"/>
                          <a:stretch>
                            <a:fillRect/>
                          </a:stretch>
                        </pic:blipFill>
                        <pic:spPr>
                          <a:xfrm>
                            <a:off x="0" y="0"/>
                            <a:ext cx="1651635" cy="2233295"/>
                          </a:xfrm>
                          <a:prstGeom prst="rect">
                            <a:avLst/>
                          </a:prstGeom>
                        </pic:spPr>
                      </pic:pic>
                    </a:graphicData>
                  </a:graphic>
                </wp:inline>
              </w:drawing>
            </w:r>
          </w:p>
        </w:tc>
      </w:tr>
      <w:tr w14:paraId="7952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tcPr>
          <w:p w14:paraId="7F57703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76" name="图片 76" descr="IMG_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7428"/>
                          <pic:cNvPicPr>
                            <a:picLocks noChangeAspect="1"/>
                          </pic:cNvPicPr>
                        </pic:nvPicPr>
                        <pic:blipFill>
                          <a:blip r:embed="rId84"/>
                          <a:stretch>
                            <a:fillRect/>
                          </a:stretch>
                        </pic:blipFill>
                        <pic:spPr>
                          <a:xfrm>
                            <a:off x="0" y="0"/>
                            <a:ext cx="1651635" cy="1238250"/>
                          </a:xfrm>
                          <a:prstGeom prst="rect">
                            <a:avLst/>
                          </a:prstGeom>
                        </pic:spPr>
                      </pic:pic>
                    </a:graphicData>
                  </a:graphic>
                </wp:inline>
              </w:drawing>
            </w:r>
          </w:p>
        </w:tc>
        <w:tc>
          <w:tcPr>
            <w:tcW w:w="2877" w:type="dxa"/>
          </w:tcPr>
          <w:p w14:paraId="0644A3C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77" name="图片 77" descr="IMG_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7429"/>
                          <pic:cNvPicPr>
                            <a:picLocks noChangeAspect="1"/>
                          </pic:cNvPicPr>
                        </pic:nvPicPr>
                        <pic:blipFill>
                          <a:blip r:embed="rId85"/>
                          <a:stretch>
                            <a:fillRect/>
                          </a:stretch>
                        </pic:blipFill>
                        <pic:spPr>
                          <a:xfrm>
                            <a:off x="0" y="0"/>
                            <a:ext cx="1651635" cy="1238250"/>
                          </a:xfrm>
                          <a:prstGeom prst="rect">
                            <a:avLst/>
                          </a:prstGeom>
                        </pic:spPr>
                      </pic:pic>
                    </a:graphicData>
                  </a:graphic>
                </wp:inline>
              </w:drawing>
            </w:r>
          </w:p>
        </w:tc>
        <w:tc>
          <w:tcPr>
            <w:tcW w:w="2878" w:type="dxa"/>
          </w:tcPr>
          <w:p w14:paraId="4223A10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78" name="图片 78" descr="IMG_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7433"/>
                          <pic:cNvPicPr>
                            <a:picLocks noChangeAspect="1"/>
                          </pic:cNvPicPr>
                        </pic:nvPicPr>
                        <pic:blipFill>
                          <a:blip r:embed="rId86"/>
                          <a:stretch>
                            <a:fillRect/>
                          </a:stretch>
                        </pic:blipFill>
                        <pic:spPr>
                          <a:xfrm>
                            <a:off x="0" y="0"/>
                            <a:ext cx="1651635" cy="1238250"/>
                          </a:xfrm>
                          <a:prstGeom prst="rect">
                            <a:avLst/>
                          </a:prstGeom>
                        </pic:spPr>
                      </pic:pic>
                    </a:graphicData>
                  </a:graphic>
                </wp:inline>
              </w:drawing>
            </w:r>
          </w:p>
        </w:tc>
      </w:tr>
    </w:tbl>
    <w:p w14:paraId="7E5F0A2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图4.5-4</w:t>
      </w:r>
      <w:r>
        <w:rPr>
          <w:rFonts w:hint="default" w:ascii="Times New Roman" w:hAnsi="Times New Roman" w:eastAsia="黑体" w:cs="Times New Roman"/>
          <w:b w:val="0"/>
          <w:bCs w:val="0"/>
          <w:color w:val="auto"/>
          <w:highlight w:val="none"/>
        </w:rPr>
        <w:t>现场快速检测示例照片</w:t>
      </w:r>
    </w:p>
    <w:p w14:paraId="58373008">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3、现场检测结果及分析</w:t>
      </w:r>
    </w:p>
    <w:p w14:paraId="4777BB5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现场检测结果统计如表4.5-5所示，采样土壤样品检测结果如表4.5-6。</w:t>
      </w:r>
    </w:p>
    <w:p w14:paraId="7767E222">
      <w:pPr>
        <w:pStyle w:val="29"/>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表4.5-5土壤现场速测检测结果统计表</w:t>
      </w:r>
    </w:p>
    <w:p w14:paraId="1FE830EC">
      <w:pPr>
        <w:pStyle w:val="29"/>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0"/>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14:paraId="30B986EA">
        <w:tblPrEx>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9EF3A3">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11C35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w:t>
            </w:r>
            <w:r>
              <w:rPr>
                <w:rFonts w:hint="eastAsia" w:ascii="Times New Roman" w:hAnsi="Times New Roman"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ascii="Times New Roman" w:hAnsi="Times New Roman"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7570B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w:t>
            </w:r>
            <w:r>
              <w:rPr>
                <w:rFonts w:hint="eastAsia" w:ascii="Times New Roman" w:hAnsi="Times New Roman"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ascii="Times New Roman" w:hAnsi="Times New Roman"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F7FBB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w:t>
            </w:r>
            <w:r>
              <w:rPr>
                <w:rFonts w:hint="eastAsia" w:ascii="Times New Roman" w:hAnsi="Times New Roman"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ascii="Times New Roman" w:hAnsi="Times New Roman" w:cs="Times New Roman"/>
                <w:b/>
                <w:bCs/>
                <w:i w:val="0"/>
                <w:color w:val="auto"/>
                <w:kern w:val="0"/>
                <w:sz w:val="21"/>
                <w:szCs w:val="21"/>
                <w:highlight w:val="none"/>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DD71C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14:paraId="02768EF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A51C4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w:t>
            </w:r>
            <w:r>
              <w:rPr>
                <w:rFonts w:hint="eastAsia" w:ascii="Times New Roman" w:hAnsi="Times New Roman"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ascii="Times New Roman" w:hAnsi="Times New Roman"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732193">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w:t>
            </w:r>
            <w:r>
              <w:rPr>
                <w:rFonts w:hint="eastAsia" w:ascii="Times New Roman" w:hAnsi="Times New Roman"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ascii="Times New Roman" w:hAnsi="Times New Roman"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35FFB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w:t>
            </w:r>
            <w:r>
              <w:rPr>
                <w:rFonts w:hint="eastAsia" w:ascii="Times New Roman" w:hAnsi="Times New Roman"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ascii="Times New Roman" w:hAnsi="Times New Roman" w:cs="Times New Roman"/>
                <w:b/>
                <w:bCs/>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81F0D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14:paraId="1E48A5E4">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A9D8D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6B8D1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57221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900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045E5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18000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C1BE0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38</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A785AD">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60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A296F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800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701C0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11DF4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w:t>
            </w:r>
          </w:p>
        </w:tc>
      </w:tr>
      <w:tr w14:paraId="45ADA9C7">
        <w:tblPrEx>
          <w:shd w:val="clear" w:color="auto" w:fill="auto"/>
          <w:tblCellMar>
            <w:top w:w="0" w:type="dxa"/>
            <w:left w:w="0" w:type="dxa"/>
            <w:bottom w:w="0" w:type="dxa"/>
            <w:right w:w="0" w:type="dxa"/>
          </w:tblCellMar>
        </w:tblPrEx>
        <w:trPr>
          <w:trHeight w:val="794"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06D7F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检出限</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764A9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4BE125">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3D417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6</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5037B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0.15</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C2B1A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792910">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E3583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eastAsia" w:ascii="Times New Roman" w:hAnsi="Times New Roman" w:cs="Times New Roman"/>
                <w:b/>
                <w:bCs/>
                <w:i w:val="0"/>
                <w:color w:val="auto"/>
                <w:kern w:val="0"/>
                <w:sz w:val="21"/>
                <w:szCs w:val="21"/>
                <w:highlight w:val="none"/>
                <w:u w:val="none"/>
                <w:lang w:val="en-US" w:eastAsia="zh-CN" w:bidi="ar"/>
              </w:rPr>
              <w:t>0.2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FF78F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w:t>
            </w:r>
          </w:p>
        </w:tc>
      </w:tr>
      <w:tr w14:paraId="424E0D8A">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3199D7F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162ACF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42.479</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6C7289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21.574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EC82C2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30.765</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386AD0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7A1CA7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4.837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A15E74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20.946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99FACF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56F0F2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19</w:t>
            </w:r>
          </w:p>
        </w:tc>
      </w:tr>
      <w:tr w14:paraId="2715F63A">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59F1AF4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12E479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59.308</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0020D5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24.297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8CC686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10.871</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C98520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E12F55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6.363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1B5837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21.384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E4EEA0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C815AB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w:t>
            </w:r>
          </w:p>
        </w:tc>
      </w:tr>
      <w:tr w14:paraId="360160B8">
        <w:tblPrEx>
          <w:shd w:val="clear" w:color="auto" w:fill="auto"/>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31FDE06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77B374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78.591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9E9255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34.02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0E932B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21.476</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2D44F5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E018A3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8.073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6619DF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34.68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3756C5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7D7C18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r>
      <w:tr w14:paraId="08F53F7C">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4961798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309268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59.483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9CB78F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31.643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EFDEA5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20.622</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FDA69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285F18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7.702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9AF9F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30.889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1BD58A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9D3732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w:t>
            </w:r>
          </w:p>
        </w:tc>
      </w:tr>
      <w:tr w14:paraId="60AE03F1">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852EB1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270E57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74.495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7D49DC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35.144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EAD547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24.219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422607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ECDE4E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4.727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5147C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33.161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DE043C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0.218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3BD1BF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w:t>
            </w:r>
          </w:p>
        </w:tc>
      </w:tr>
      <w:tr w14:paraId="0C015697">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5E55F9E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1F64A8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66.829</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9D7482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31.601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5C0D01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19.565</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AA9168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DC1A0C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8.444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11480E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30.667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12594B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156178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w:t>
            </w:r>
          </w:p>
        </w:tc>
      </w:tr>
      <w:tr w14:paraId="15636B03">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7C56E79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F916E8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48.846</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49D389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26.359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AA0866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22.251</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7A5458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7562CE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9.934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AF920D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26.749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6D5462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EC8A8D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19</w:t>
            </w:r>
          </w:p>
        </w:tc>
      </w:tr>
      <w:tr w14:paraId="2148FBD1">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75BFA32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C167A5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37.921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EC5273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21.43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43DBA9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15.607</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72B07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B0E300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10.415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1A4571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992321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466447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w:t>
            </w:r>
          </w:p>
        </w:tc>
      </w:tr>
      <w:tr w14:paraId="705E8F6E">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0FFD2C4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593066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63.663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1DBA80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28.677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9ABA4B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17.445</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062564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402F0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6.988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959FA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26.388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607C1F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4890BF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w:t>
            </w:r>
          </w:p>
        </w:tc>
      </w:tr>
      <w:tr w14:paraId="600D77BE">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4677B9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DA527B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118.971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4F7EBA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36.125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FC34FC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20.639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B6CEEC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0.294</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78127E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8.718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EB39D5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28.769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611710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.372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EE6CEB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w:t>
            </w:r>
          </w:p>
        </w:tc>
      </w:tr>
      <w:tr w14:paraId="457DF678">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14E41B4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F48B85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53.923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F091E4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25.772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CFFBF3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18.967</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FFBB75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E12134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0D24E4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12.555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36B265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3D71C1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w:t>
            </w:r>
          </w:p>
        </w:tc>
      </w:tr>
      <w:tr w14:paraId="3962E915">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7AC7C93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12</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13902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34.839</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7C1106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18.889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1B5A4A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12.896</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81F2DA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C841CE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7.468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BF7738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15.151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6EFEF7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2C5C9D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w:t>
            </w:r>
          </w:p>
        </w:tc>
      </w:tr>
      <w:tr w14:paraId="44BA8BBB">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7F34B19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13</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63EEB5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48.786</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564785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20.445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71BD5C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16.324</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624333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47D207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6.791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9B0C14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24.791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B0A4C5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23D300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w:t>
            </w:r>
          </w:p>
        </w:tc>
      </w:tr>
    </w:tbl>
    <w:p w14:paraId="6191204B">
      <w:pPr>
        <w:pStyle w:val="29"/>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highlight w:val="none"/>
          <w:lang w:val="en-US" w:eastAsia="zh-CN"/>
        </w:rPr>
      </w:pPr>
      <w:bookmarkStart w:id="515" w:name="_bookmark28"/>
      <w:bookmarkEnd w:id="515"/>
      <w:bookmarkStart w:id="516" w:name="_bookmark29"/>
      <w:bookmarkEnd w:id="516"/>
      <w:bookmarkStart w:id="517" w:name="6_调查结果分析及总结"/>
      <w:bookmarkEnd w:id="517"/>
      <w:bookmarkStart w:id="518" w:name="4.2.3相邻及周边地块污染源分析"/>
      <w:bookmarkEnd w:id="518"/>
      <w:bookmarkStart w:id="519" w:name="5.1工作计划"/>
      <w:bookmarkEnd w:id="519"/>
      <w:bookmarkStart w:id="520" w:name="_bookmark23"/>
      <w:bookmarkEnd w:id="520"/>
      <w:r>
        <w:rPr>
          <w:rFonts w:hint="default" w:ascii="Times New Roman" w:hAnsi="Times New Roman" w:eastAsia="黑体" w:cs="Times New Roman"/>
          <w:color w:val="auto"/>
          <w:sz w:val="24"/>
          <w:szCs w:val="24"/>
          <w:highlight w:val="none"/>
          <w:lang w:val="en-US" w:eastAsia="zh-CN"/>
        </w:rPr>
        <w:t>表4.5-6快筛土壤样品检测结果汇总表</w:t>
      </w:r>
    </w:p>
    <w:tbl>
      <w:tblPr>
        <w:tblStyle w:val="30"/>
        <w:tblW w:w="50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607"/>
        <w:gridCol w:w="1020"/>
        <w:gridCol w:w="888"/>
        <w:gridCol w:w="1027"/>
        <w:gridCol w:w="915"/>
        <w:gridCol w:w="1360"/>
        <w:gridCol w:w="1296"/>
        <w:gridCol w:w="1338"/>
      </w:tblGrid>
      <w:tr w14:paraId="7B66C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59" w:type="pct"/>
            <w:shd w:val="clear" w:color="auto" w:fill="auto"/>
            <w:vAlign w:val="center"/>
          </w:tcPr>
          <w:p w14:paraId="3138F64C">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3" w:type="pct"/>
            <w:shd w:val="clear" w:color="auto" w:fill="auto"/>
            <w:vAlign w:val="center"/>
          </w:tcPr>
          <w:p w14:paraId="24E33E7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5" w:type="pct"/>
            <w:shd w:val="clear" w:color="auto" w:fill="auto"/>
            <w:vAlign w:val="center"/>
          </w:tcPr>
          <w:p w14:paraId="353342B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14:paraId="00DB3549">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7" w:type="pct"/>
            <w:shd w:val="clear" w:color="auto" w:fill="auto"/>
            <w:vAlign w:val="center"/>
          </w:tcPr>
          <w:p w14:paraId="0748452F">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14:paraId="3DED5D6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1" w:type="pct"/>
            <w:shd w:val="clear" w:color="auto" w:fill="auto"/>
            <w:vAlign w:val="center"/>
          </w:tcPr>
          <w:p w14:paraId="462EA4B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14:paraId="18C628B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4" w:type="pct"/>
            <w:shd w:val="clear" w:color="auto" w:fill="auto"/>
            <w:vAlign w:val="center"/>
          </w:tcPr>
          <w:p w14:paraId="6CBCEF1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6" w:type="pct"/>
            <w:shd w:val="clear" w:color="auto" w:fill="auto"/>
            <w:vAlign w:val="center"/>
          </w:tcPr>
          <w:p w14:paraId="2C4E872A">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91" w:type="pct"/>
            <w:shd w:val="clear" w:color="auto" w:fill="auto"/>
            <w:vAlign w:val="center"/>
          </w:tcPr>
          <w:p w14:paraId="5E57AEAA">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14:paraId="1D61C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59" w:type="pct"/>
            <w:shd w:val="clear" w:color="auto" w:fill="auto"/>
            <w:vAlign w:val="center"/>
          </w:tcPr>
          <w:p w14:paraId="48C0BB2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603" w:type="pct"/>
            <w:shd w:val="clear" w:color="auto" w:fill="auto"/>
            <w:vAlign w:val="center"/>
          </w:tcPr>
          <w:p w14:paraId="0B5EE8A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Cr（铬）</w:t>
            </w:r>
          </w:p>
        </w:tc>
        <w:tc>
          <w:tcPr>
            <w:tcW w:w="525" w:type="pct"/>
            <w:shd w:val="clear" w:color="auto" w:fill="auto"/>
            <w:vAlign w:val="center"/>
          </w:tcPr>
          <w:p w14:paraId="276773A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5E2BF26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541" w:type="pct"/>
            <w:shd w:val="clear" w:color="auto" w:fill="auto"/>
            <w:vAlign w:val="center"/>
          </w:tcPr>
          <w:p w14:paraId="4B2AF6F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60" w:type="dxa"/>
            <w:shd w:val="clear" w:color="auto" w:fill="auto"/>
            <w:vAlign w:val="bottom"/>
          </w:tcPr>
          <w:p w14:paraId="442389F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34.839</w:t>
            </w:r>
          </w:p>
        </w:tc>
        <w:tc>
          <w:tcPr>
            <w:tcW w:w="1296" w:type="dxa"/>
            <w:shd w:val="clear" w:color="auto" w:fill="auto"/>
            <w:vAlign w:val="bottom"/>
          </w:tcPr>
          <w:p w14:paraId="535E8BC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118.971</w:t>
            </w:r>
          </w:p>
        </w:tc>
        <w:tc>
          <w:tcPr>
            <w:tcW w:w="791" w:type="pct"/>
            <w:shd w:val="clear" w:color="auto" w:fill="auto"/>
            <w:vAlign w:val="bottom"/>
          </w:tcPr>
          <w:p w14:paraId="6803C2D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48.786</w:t>
            </w:r>
          </w:p>
        </w:tc>
      </w:tr>
      <w:tr w14:paraId="76600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59" w:type="pct"/>
            <w:shd w:val="clear" w:color="auto" w:fill="auto"/>
            <w:vAlign w:val="center"/>
          </w:tcPr>
          <w:p w14:paraId="169DDA6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603" w:type="pct"/>
            <w:shd w:val="clear" w:color="auto" w:fill="auto"/>
            <w:vAlign w:val="center"/>
          </w:tcPr>
          <w:p w14:paraId="29971E5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Ni（镍）</w:t>
            </w:r>
          </w:p>
        </w:tc>
        <w:tc>
          <w:tcPr>
            <w:tcW w:w="525" w:type="pct"/>
            <w:shd w:val="clear" w:color="auto" w:fill="auto"/>
            <w:vAlign w:val="center"/>
          </w:tcPr>
          <w:p w14:paraId="58AC67B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0E75F26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541" w:type="pct"/>
            <w:shd w:val="clear" w:color="auto" w:fill="auto"/>
            <w:vAlign w:val="center"/>
          </w:tcPr>
          <w:p w14:paraId="1189504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60" w:type="dxa"/>
            <w:shd w:val="clear" w:color="auto" w:fill="auto"/>
            <w:vAlign w:val="bottom"/>
          </w:tcPr>
          <w:p w14:paraId="11D3E4E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18.889</w:t>
            </w:r>
          </w:p>
        </w:tc>
        <w:tc>
          <w:tcPr>
            <w:tcW w:w="1296" w:type="dxa"/>
            <w:shd w:val="clear" w:color="auto" w:fill="auto"/>
            <w:vAlign w:val="bottom"/>
          </w:tcPr>
          <w:p w14:paraId="1FD46F5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36.125</w:t>
            </w:r>
          </w:p>
        </w:tc>
        <w:tc>
          <w:tcPr>
            <w:tcW w:w="791" w:type="pct"/>
            <w:shd w:val="clear" w:color="auto" w:fill="auto"/>
            <w:vAlign w:val="bottom"/>
          </w:tcPr>
          <w:p w14:paraId="131B8DA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20.445</w:t>
            </w:r>
          </w:p>
        </w:tc>
      </w:tr>
      <w:tr w14:paraId="14566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59" w:type="pct"/>
            <w:shd w:val="clear" w:color="auto" w:fill="auto"/>
            <w:vAlign w:val="center"/>
          </w:tcPr>
          <w:p w14:paraId="61319E7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603" w:type="pct"/>
            <w:shd w:val="clear" w:color="auto" w:fill="auto"/>
            <w:vAlign w:val="center"/>
          </w:tcPr>
          <w:p w14:paraId="06C678C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Cu（铜）</w:t>
            </w:r>
          </w:p>
        </w:tc>
        <w:tc>
          <w:tcPr>
            <w:tcW w:w="525" w:type="pct"/>
            <w:shd w:val="clear" w:color="auto" w:fill="auto"/>
            <w:vAlign w:val="center"/>
          </w:tcPr>
          <w:p w14:paraId="5A60021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2EC2F35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541" w:type="pct"/>
            <w:shd w:val="clear" w:color="auto" w:fill="auto"/>
            <w:vAlign w:val="center"/>
          </w:tcPr>
          <w:p w14:paraId="3387F52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60" w:type="dxa"/>
            <w:shd w:val="clear" w:color="auto" w:fill="auto"/>
            <w:vAlign w:val="bottom"/>
          </w:tcPr>
          <w:p w14:paraId="4F443D6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10.871</w:t>
            </w:r>
          </w:p>
        </w:tc>
        <w:tc>
          <w:tcPr>
            <w:tcW w:w="1296" w:type="dxa"/>
            <w:shd w:val="clear" w:color="auto" w:fill="auto"/>
            <w:vAlign w:val="bottom"/>
          </w:tcPr>
          <w:p w14:paraId="03ECA9E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30.765</w:t>
            </w:r>
          </w:p>
        </w:tc>
        <w:tc>
          <w:tcPr>
            <w:tcW w:w="791" w:type="pct"/>
            <w:shd w:val="clear" w:color="auto" w:fill="auto"/>
            <w:vAlign w:val="bottom"/>
          </w:tcPr>
          <w:p w14:paraId="67C3134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16.324</w:t>
            </w:r>
          </w:p>
        </w:tc>
      </w:tr>
      <w:tr w14:paraId="6924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2" w:hRule="atLeast"/>
          <w:jc w:val="center"/>
        </w:trPr>
        <w:tc>
          <w:tcPr>
            <w:tcW w:w="359" w:type="pct"/>
            <w:shd w:val="clear" w:color="auto" w:fill="auto"/>
            <w:vAlign w:val="center"/>
          </w:tcPr>
          <w:p w14:paraId="32675C6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603" w:type="pct"/>
            <w:shd w:val="clear" w:color="auto" w:fill="auto"/>
            <w:vAlign w:val="center"/>
          </w:tcPr>
          <w:p w14:paraId="02C0841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Hg（汞）</w:t>
            </w:r>
          </w:p>
        </w:tc>
        <w:tc>
          <w:tcPr>
            <w:tcW w:w="525" w:type="pct"/>
            <w:shd w:val="clear" w:color="auto" w:fill="auto"/>
            <w:vAlign w:val="center"/>
          </w:tcPr>
          <w:p w14:paraId="1DE8F3E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18D45ED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p>
        </w:tc>
        <w:tc>
          <w:tcPr>
            <w:tcW w:w="541" w:type="pct"/>
            <w:shd w:val="clear" w:color="auto" w:fill="auto"/>
            <w:vAlign w:val="center"/>
          </w:tcPr>
          <w:p w14:paraId="3117D97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60" w:type="dxa"/>
            <w:shd w:val="clear" w:color="auto" w:fill="auto"/>
            <w:vAlign w:val="bottom"/>
          </w:tcPr>
          <w:p w14:paraId="52AFD84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1296" w:type="dxa"/>
            <w:shd w:val="clear" w:color="auto" w:fill="auto"/>
            <w:vAlign w:val="bottom"/>
          </w:tcPr>
          <w:p w14:paraId="0326CC5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791" w:type="pct"/>
            <w:shd w:val="clear" w:color="auto" w:fill="auto"/>
            <w:vAlign w:val="bottom"/>
          </w:tcPr>
          <w:p w14:paraId="2244C6B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r w14:paraId="4D0C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59" w:type="pct"/>
            <w:shd w:val="clear" w:color="auto" w:fill="auto"/>
            <w:vAlign w:val="center"/>
          </w:tcPr>
          <w:p w14:paraId="28380F5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603" w:type="pct"/>
            <w:shd w:val="clear" w:color="auto" w:fill="auto"/>
            <w:vAlign w:val="center"/>
          </w:tcPr>
          <w:p w14:paraId="5136BCC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As（砷）</w:t>
            </w:r>
          </w:p>
        </w:tc>
        <w:tc>
          <w:tcPr>
            <w:tcW w:w="525" w:type="pct"/>
            <w:shd w:val="clear" w:color="auto" w:fill="auto"/>
            <w:vAlign w:val="center"/>
          </w:tcPr>
          <w:p w14:paraId="3D23689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7702A3F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541" w:type="pct"/>
            <w:shd w:val="clear" w:color="auto" w:fill="auto"/>
            <w:vAlign w:val="center"/>
          </w:tcPr>
          <w:p w14:paraId="033B26E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60" w:type="dxa"/>
            <w:shd w:val="clear" w:color="auto" w:fill="auto"/>
            <w:vAlign w:val="bottom"/>
          </w:tcPr>
          <w:p w14:paraId="7DB333D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4.6</w:t>
            </w:r>
          </w:p>
        </w:tc>
        <w:tc>
          <w:tcPr>
            <w:tcW w:w="1296" w:type="dxa"/>
            <w:shd w:val="clear" w:color="auto" w:fill="auto"/>
            <w:vAlign w:val="bottom"/>
          </w:tcPr>
          <w:p w14:paraId="648397E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10.415</w:t>
            </w:r>
          </w:p>
        </w:tc>
        <w:tc>
          <w:tcPr>
            <w:tcW w:w="791" w:type="pct"/>
            <w:shd w:val="clear" w:color="auto" w:fill="auto"/>
            <w:vAlign w:val="bottom"/>
          </w:tcPr>
          <w:p w14:paraId="152F96F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6.791</w:t>
            </w:r>
          </w:p>
        </w:tc>
      </w:tr>
      <w:tr w14:paraId="26C9E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8" w:hRule="atLeast"/>
          <w:jc w:val="center"/>
        </w:trPr>
        <w:tc>
          <w:tcPr>
            <w:tcW w:w="359" w:type="pct"/>
            <w:shd w:val="clear" w:color="auto" w:fill="auto"/>
            <w:vAlign w:val="center"/>
          </w:tcPr>
          <w:p w14:paraId="1E37130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603" w:type="pct"/>
            <w:shd w:val="clear" w:color="auto" w:fill="auto"/>
            <w:vAlign w:val="center"/>
          </w:tcPr>
          <w:p w14:paraId="13F5AA7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Pb（铅）</w:t>
            </w:r>
          </w:p>
        </w:tc>
        <w:tc>
          <w:tcPr>
            <w:tcW w:w="525" w:type="pct"/>
            <w:shd w:val="clear" w:color="auto" w:fill="auto"/>
            <w:vAlign w:val="center"/>
          </w:tcPr>
          <w:p w14:paraId="17C006C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0E0B12C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541" w:type="pct"/>
            <w:shd w:val="clear" w:color="auto" w:fill="auto"/>
            <w:vAlign w:val="center"/>
          </w:tcPr>
          <w:p w14:paraId="188841E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60" w:type="dxa"/>
            <w:shd w:val="clear" w:color="auto" w:fill="auto"/>
            <w:vAlign w:val="bottom"/>
          </w:tcPr>
          <w:p w14:paraId="33C6DE5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12.555</w:t>
            </w:r>
          </w:p>
        </w:tc>
        <w:tc>
          <w:tcPr>
            <w:tcW w:w="1296" w:type="dxa"/>
            <w:shd w:val="clear" w:color="auto" w:fill="auto"/>
            <w:vAlign w:val="bottom"/>
          </w:tcPr>
          <w:p w14:paraId="163D22F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34.68</w:t>
            </w:r>
          </w:p>
        </w:tc>
        <w:tc>
          <w:tcPr>
            <w:tcW w:w="791" w:type="pct"/>
            <w:shd w:val="clear" w:color="auto" w:fill="auto"/>
            <w:vAlign w:val="bottom"/>
          </w:tcPr>
          <w:p w14:paraId="02748EE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24.791</w:t>
            </w:r>
          </w:p>
        </w:tc>
      </w:tr>
      <w:tr w14:paraId="75EFC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59" w:type="pct"/>
            <w:shd w:val="clear" w:color="auto" w:fill="auto"/>
            <w:vAlign w:val="center"/>
          </w:tcPr>
          <w:p w14:paraId="068C9EB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603" w:type="pct"/>
            <w:shd w:val="clear" w:color="auto" w:fill="auto"/>
            <w:vAlign w:val="center"/>
          </w:tcPr>
          <w:p w14:paraId="28EB371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Cd（镉）</w:t>
            </w:r>
          </w:p>
        </w:tc>
        <w:tc>
          <w:tcPr>
            <w:tcW w:w="525" w:type="pct"/>
            <w:shd w:val="clear" w:color="auto" w:fill="auto"/>
            <w:vAlign w:val="center"/>
          </w:tcPr>
          <w:p w14:paraId="2ACF13E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607" w:type="pct"/>
            <w:shd w:val="clear" w:color="auto" w:fill="auto"/>
            <w:vAlign w:val="center"/>
          </w:tcPr>
          <w:p w14:paraId="245F87F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p>
        </w:tc>
        <w:tc>
          <w:tcPr>
            <w:tcW w:w="541" w:type="pct"/>
            <w:shd w:val="clear" w:color="auto" w:fill="auto"/>
            <w:vAlign w:val="center"/>
          </w:tcPr>
          <w:p w14:paraId="326898D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15</w:t>
            </w:r>
          </w:p>
        </w:tc>
        <w:tc>
          <w:tcPr>
            <w:tcW w:w="1360" w:type="dxa"/>
            <w:shd w:val="clear" w:color="auto" w:fill="auto"/>
            <w:vAlign w:val="bottom"/>
          </w:tcPr>
          <w:p w14:paraId="08D787C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1296" w:type="dxa"/>
            <w:shd w:val="clear" w:color="auto" w:fill="auto"/>
            <w:vAlign w:val="bottom"/>
          </w:tcPr>
          <w:p w14:paraId="354277D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.372</w:t>
            </w:r>
          </w:p>
        </w:tc>
        <w:tc>
          <w:tcPr>
            <w:tcW w:w="791" w:type="pct"/>
            <w:shd w:val="clear" w:color="auto" w:fill="auto"/>
            <w:vAlign w:val="bottom"/>
          </w:tcPr>
          <w:p w14:paraId="0D7B8D4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r>
    </w:tbl>
    <w:p w14:paraId="30CFBB66">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由于标准中为六价铬，本次快速检测的污染因子为Cr（铬）、PID检测值无相关标准，与对照点进行比对。地块内各因子快测最小值、最大值与对照点数值相比无明显差异，不需要采集样品进入实验室进行分析。</w:t>
      </w:r>
    </w:p>
    <w:p w14:paraId="65EC3C8B">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both"/>
        <w:textAlignment w:val="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p>
    <w:p w14:paraId="29BC9AAB">
      <w:pPr>
        <w:pStyle w:val="3"/>
        <w:spacing w:before="120" w:after="240"/>
        <w:rPr>
          <w:rFonts w:hint="default" w:ascii="Times New Roman" w:hAnsi="Times New Roman" w:eastAsia="宋体" w:cs="Times New Roman"/>
          <w:highlight w:val="none"/>
        </w:rPr>
      </w:pPr>
      <w:bookmarkStart w:id="521" w:name="_Toc24728"/>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章</w:t>
      </w:r>
      <w:r>
        <w:rPr>
          <w:rFonts w:hint="default" w:ascii="Times New Roman" w:hAnsi="Times New Roman" w:eastAsia="宋体" w:cs="Times New Roman"/>
          <w:highlight w:val="none"/>
        </w:rPr>
        <w:t>调查结果分析</w:t>
      </w:r>
      <w:bookmarkEnd w:id="425"/>
      <w:bookmarkEnd w:id="426"/>
      <w:bookmarkEnd w:id="427"/>
      <w:bookmarkEnd w:id="428"/>
      <w:bookmarkEnd w:id="429"/>
      <w:bookmarkEnd w:id="430"/>
      <w:bookmarkEnd w:id="431"/>
      <w:bookmarkEnd w:id="432"/>
      <w:bookmarkEnd w:id="433"/>
      <w:bookmarkEnd w:id="434"/>
      <w:bookmarkEnd w:id="435"/>
      <w:bookmarkEnd w:id="436"/>
      <w:bookmarkEnd w:id="521"/>
    </w:p>
    <w:p w14:paraId="6CC07C35">
      <w:pPr>
        <w:pStyle w:val="4"/>
        <w:spacing w:before="120" w:after="120"/>
        <w:rPr>
          <w:rFonts w:hint="default" w:ascii="Times New Roman" w:hAnsi="Times New Roman" w:eastAsia="宋体" w:cs="Times New Roman"/>
          <w:color w:val="auto"/>
          <w:highlight w:val="none"/>
          <w:lang w:val="en-US" w:eastAsia="zh-CN"/>
        </w:rPr>
      </w:pPr>
      <w:bookmarkStart w:id="522" w:name="77结果和评价"/>
      <w:bookmarkEnd w:id="522"/>
      <w:bookmarkStart w:id="523" w:name="6.2地下水样品采样与结果分析"/>
      <w:bookmarkEnd w:id="523"/>
      <w:bookmarkStart w:id="524" w:name="6.1土壤样品采样与结果分析"/>
      <w:bookmarkEnd w:id="524"/>
      <w:bookmarkStart w:id="525" w:name="6.3地块土壤、地下水调查结论"/>
      <w:bookmarkEnd w:id="525"/>
      <w:bookmarkStart w:id="526" w:name="_Toc25087"/>
      <w:bookmarkStart w:id="527" w:name="_Toc8944"/>
      <w:bookmarkStart w:id="528" w:name="_Toc477"/>
      <w:bookmarkStart w:id="529" w:name="_Toc2820"/>
      <w:bookmarkStart w:id="530" w:name="_Toc22704"/>
      <w:bookmarkStart w:id="531" w:name="_Toc17055"/>
      <w:bookmarkStart w:id="532" w:name="_Toc15462"/>
      <w:bookmarkStart w:id="533" w:name="_Toc26359"/>
      <w:bookmarkStart w:id="534" w:name="_Toc3352"/>
      <w:bookmarkStart w:id="535" w:name="_Toc10419"/>
      <w:bookmarkStart w:id="536" w:name="_Toc4993"/>
      <w:r>
        <w:rPr>
          <w:rFonts w:hint="default" w:ascii="Times New Roman" w:hAnsi="Times New Roman" w:eastAsia="宋体" w:cs="Times New Roman"/>
          <w:color w:val="auto"/>
          <w:highlight w:val="none"/>
          <w:lang w:val="en-US" w:eastAsia="zh-CN"/>
        </w:rPr>
        <w:t>5.1地块监测调查结论</w:t>
      </w:r>
      <w:bookmarkEnd w:id="526"/>
      <w:bookmarkEnd w:id="527"/>
      <w:bookmarkEnd w:id="528"/>
      <w:bookmarkEnd w:id="529"/>
      <w:bookmarkEnd w:id="530"/>
      <w:bookmarkEnd w:id="531"/>
      <w:bookmarkEnd w:id="532"/>
      <w:bookmarkEnd w:id="533"/>
      <w:bookmarkEnd w:id="534"/>
      <w:bookmarkEnd w:id="535"/>
      <w:bookmarkEnd w:id="536"/>
    </w:p>
    <w:p w14:paraId="2A1FB50A">
      <w:pPr>
        <w:pStyle w:val="5"/>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14:paraId="302B6A8B">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w:t>
      </w:r>
      <w:r>
        <w:rPr>
          <w:rFonts w:hint="eastAsia" w:ascii="Times New Roman" w:hAnsi="Times New Roman" w:cs="Times New Roman"/>
          <w:highlight w:val="none"/>
          <w:lang w:val="en-US" w:eastAsia="zh-CN"/>
        </w:rPr>
        <w:t>途径</w:t>
      </w:r>
      <w:r>
        <w:rPr>
          <w:rFonts w:hint="default" w:ascii="Times New Roman" w:hAnsi="Times New Roman" w:eastAsia="宋体" w:cs="Times New Roman"/>
          <w:highlight w:val="none"/>
          <w:lang w:val="en-US" w:eastAsia="zh-CN"/>
        </w:rPr>
        <w:t>，了解到该地块及其周边情况基本一致，具体情况见表5.1-1。</w:t>
      </w:r>
    </w:p>
    <w:p w14:paraId="72273FA6">
      <w:pPr>
        <w:pStyle w:val="29"/>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sz w:val="24"/>
          <w:szCs w:val="24"/>
          <w:highlight w:val="none"/>
          <w:lang w:val="en-US" w:eastAsia="zh-CN"/>
        </w:rPr>
        <w:t>表</w:t>
      </w:r>
      <w:r>
        <w:rPr>
          <w:rFonts w:hint="default" w:ascii="Times New Roman" w:hAnsi="Times New Roman" w:eastAsia="黑体" w:cs="Times New Roman"/>
          <w:highlight w:val="none"/>
          <w:lang w:val="en-US" w:eastAsia="zh-CN"/>
        </w:rPr>
        <w:t>5.1-1</w:t>
      </w:r>
      <w:r>
        <w:rPr>
          <w:rFonts w:hint="default" w:ascii="Times New Roman" w:hAnsi="Times New Roman" w:eastAsia="黑体" w:cs="Times New Roman"/>
          <w:color w:val="auto"/>
          <w:sz w:val="24"/>
          <w:szCs w:val="24"/>
          <w:highlight w:val="none"/>
          <w:lang w:val="en-US" w:eastAsia="zh-CN"/>
        </w:rPr>
        <w:t>一致性分析汇总表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14:paraId="3BED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14:paraId="11FF738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14:paraId="0F73452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14:paraId="469A698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14:paraId="610B28B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14:paraId="7A502FC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14:paraId="2CB42D3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14:paraId="088B195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14:paraId="2701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0093AAC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14:paraId="5455290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14:paraId="7255888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50102EE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664A5E5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4EAEAE0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21CF0DA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eastAsia" w:cs="Times New Roman"/>
                <w:sz w:val="21"/>
                <w:szCs w:val="21"/>
                <w:highlight w:val="none"/>
                <w:lang w:val="en-US" w:eastAsia="zh-CN"/>
              </w:rPr>
              <w:t>泥沟镇前程</w:t>
            </w:r>
            <w:r>
              <w:rPr>
                <w:rFonts w:hint="default" w:ascii="Times New Roman" w:hAnsi="Times New Roman" w:cs="Times New Roman"/>
                <w:sz w:val="21"/>
                <w:szCs w:val="21"/>
                <w:highlight w:val="none"/>
                <w:lang w:val="en-US" w:eastAsia="zh-CN"/>
              </w:rPr>
              <w:t>村，地块内现状为农用地和小部分林地（种植花生、辣椒等常见蔬菜</w:t>
            </w:r>
            <w:r>
              <w:rPr>
                <w:rFonts w:hint="eastAsia" w:cs="Times New Roman"/>
                <w:sz w:val="21"/>
                <w:szCs w:val="21"/>
                <w:highlight w:val="none"/>
                <w:lang w:val="en-US" w:eastAsia="zh-CN"/>
              </w:rPr>
              <w:t>和种植杨树</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w:t>
            </w:r>
          </w:p>
        </w:tc>
      </w:tr>
      <w:tr w14:paraId="4289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269A55D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14:paraId="38AFCEA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14:paraId="4418639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09DDAA1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0F07B8F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22940D7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1E3B5C0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14:paraId="28F5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14:paraId="005CCE7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14:paraId="1259F5B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地块</w:t>
            </w:r>
            <w:r>
              <w:rPr>
                <w:rFonts w:hint="default" w:ascii="Times New Roman" w:hAnsi="Times New Roman" w:eastAsia="宋体" w:cs="Times New Roman"/>
                <w:sz w:val="21"/>
                <w:szCs w:val="21"/>
                <w:highlight w:val="none"/>
                <w:lang w:val="en-US" w:eastAsia="zh-CN"/>
              </w:rPr>
              <w:t>内有无危险废物堆放？固废堆放倾倒？固废填埋？外来堆土情况？地块内有无放辐射源情况？</w:t>
            </w:r>
          </w:p>
        </w:tc>
        <w:tc>
          <w:tcPr>
            <w:tcW w:w="376" w:type="pct"/>
            <w:vAlign w:val="center"/>
          </w:tcPr>
          <w:p w14:paraId="34FEF34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3F7E8AE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464A333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04CAC38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599470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14:paraId="33BF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14:paraId="513C0D0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14:paraId="19CD2E9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14:paraId="4DEC8D8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14:paraId="08F6E71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4714027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40D4A12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5A937CC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14:paraId="25F5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14:paraId="1D43740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14:paraId="13FB446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14:paraId="59A3B7C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5A96737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7BB67BE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04E984B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04F2FFF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基本一致：周边企业未发生过土壤和地下水污染事件。</w:t>
            </w:r>
          </w:p>
        </w:tc>
      </w:tr>
    </w:tbl>
    <w:p w14:paraId="198D5DC2">
      <w:pPr>
        <w:pStyle w:val="5"/>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5.1.2调查结果</w:t>
      </w:r>
    </w:p>
    <w:p w14:paraId="6F6226F0">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lang w:val="en-US" w:eastAsia="zh-CN"/>
        </w:rPr>
        <w:t>枣庄市台儿庄区前程岔河安置区</w:t>
      </w:r>
      <w:r>
        <w:rPr>
          <w:rFonts w:hint="default" w:ascii="Times New Roman" w:hAnsi="Times New Roman" w:cs="Times New Roman"/>
          <w:color w:val="auto"/>
          <w:highlight w:val="none"/>
          <w:lang w:val="en-US" w:eastAsia="zh-CN"/>
        </w:rPr>
        <w:t>地块</w:t>
      </w:r>
      <w:r>
        <w:rPr>
          <w:rFonts w:hint="default" w:ascii="Times New Roman" w:hAnsi="Times New Roman" w:cs="Times New Roman"/>
          <w:color w:val="auto"/>
          <w:sz w:val="24"/>
          <w:szCs w:val="24"/>
          <w:highlight w:val="none"/>
          <w:lang w:val="en-US" w:eastAsia="zh-CN"/>
        </w:rPr>
        <w:t>位于</w:t>
      </w:r>
      <w:r>
        <w:rPr>
          <w:rFonts w:hint="eastAsia" w:cs="Times New Roman"/>
          <w:color w:val="auto"/>
          <w:sz w:val="24"/>
          <w:szCs w:val="24"/>
          <w:highlight w:val="none"/>
          <w:lang w:val="en-US" w:eastAsia="zh-CN"/>
        </w:rPr>
        <w:t>枣庄市台儿庄区泥沟镇前程村南侧、滨台高速东侧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13666</w:t>
      </w:r>
      <w:r>
        <w:rPr>
          <w:rFonts w:hint="default" w:ascii="Times New Roman" w:hAnsi="Times New Roman" w:eastAsia="宋体" w:cs="Times New Roman"/>
          <w:color w:val="auto"/>
          <w:sz w:val="24"/>
          <w:szCs w:val="24"/>
          <w:highlight w:val="none"/>
          <w:lang w:val="en-US" w:eastAsia="zh-CN"/>
        </w:rPr>
        <w:t>平方米。</w:t>
      </w:r>
    </w:p>
    <w:p w14:paraId="3A345814">
      <w:pPr>
        <w:spacing w:line="360" w:lineRule="auto"/>
        <w:ind w:firstLine="480"/>
        <w:rPr>
          <w:rFonts w:hint="default" w:ascii="Times New Roman" w:hAnsi="Times New Roman" w:cs="Times New Roman"/>
          <w:color w:val="auto"/>
          <w:highlight w:val="none"/>
          <w:lang w:val="en-US" w:eastAsia="zh-CN"/>
        </w:rPr>
      </w:pPr>
      <w:bookmarkStart w:id="537" w:name="_bookmark32"/>
      <w:bookmarkEnd w:id="537"/>
      <w:bookmarkStart w:id="538" w:name="6.4不确定性分析"/>
      <w:bookmarkEnd w:id="538"/>
      <w:bookmarkStart w:id="539" w:name="_Toc11584"/>
      <w:bookmarkStart w:id="540" w:name="_Toc13597"/>
      <w:bookmarkStart w:id="541" w:name="_Toc30762"/>
      <w:bookmarkStart w:id="542" w:name="_Toc27050"/>
      <w:bookmarkStart w:id="543" w:name="_Toc1019"/>
      <w:bookmarkStart w:id="544" w:name="_Toc12180"/>
      <w:bookmarkStart w:id="545" w:name="_Toc22090"/>
      <w:bookmarkStart w:id="546" w:name="_Toc14278"/>
      <w:bookmarkStart w:id="547" w:name="_Toc851"/>
      <w:bookmarkStart w:id="548" w:name="_Toc686"/>
      <w:bookmarkStart w:id="549" w:name="_Toc26126"/>
      <w:r>
        <w:rPr>
          <w:rFonts w:hint="default" w:ascii="Times New Roman" w:hAnsi="Times New Roman" w:cs="Times New Roman"/>
          <w:color w:val="auto"/>
          <w:highlight w:val="none"/>
          <w:lang w:val="en-US" w:eastAsia="zh-CN"/>
        </w:rPr>
        <w:t>通过现场勘查（含快速检测）及人员访谈可知：调查地块内快速检测各项目结果显示地块内PID读数和地块外对照点数据在同一水平，地块内重金属含量与地块外对照点数据在同一水平；不涉及可能造成土壤和地下水污染的物质的生产、贮存，不涉及三废处理与排放以及泄漏状况；地块内也不存在造成土壤和地下水污染的异常迹象以及罐、管道、槽泄漏、废物临时堆放等污染痕迹；相邻地块也不存在可能造成本地块土壤和地下水污染的罐、管道、槽泄漏以及废物临时堆放污染痕迹，不存在污水处理和排放系统，不存在化学品和废弃物的储存和处置设施；截至土壤污染状况调查前，周边未发生过土壤和地下水污染事件。</w:t>
      </w:r>
    </w:p>
    <w:p w14:paraId="7B897010">
      <w:pPr>
        <w:pStyle w:val="4"/>
        <w:spacing w:before="120" w:after="12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rPr>
        <w:t>不确定性分析</w:t>
      </w:r>
      <w:bookmarkEnd w:id="539"/>
      <w:bookmarkEnd w:id="540"/>
      <w:bookmarkEnd w:id="541"/>
      <w:bookmarkEnd w:id="542"/>
      <w:bookmarkEnd w:id="543"/>
      <w:bookmarkEnd w:id="544"/>
      <w:bookmarkEnd w:id="545"/>
      <w:bookmarkEnd w:id="546"/>
      <w:bookmarkEnd w:id="547"/>
      <w:bookmarkEnd w:id="548"/>
      <w:bookmarkEnd w:id="549"/>
    </w:p>
    <w:p w14:paraId="0FA73D8D">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14:paraId="1D595E88">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14:paraId="56B731A0">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14:paraId="34A5913C">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3、该地块点位的布设具有一定的局限性，不能完全覆盖其他区域，因此得到的数据结果，可能会造成本报告的不确定性。</w:t>
      </w:r>
    </w:p>
    <w:p w14:paraId="4C27ED2F">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14:paraId="4510B4F3">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1AE114AF">
      <w:pPr>
        <w:pStyle w:val="3"/>
        <w:spacing w:before="120" w:after="240"/>
        <w:rPr>
          <w:rFonts w:hint="default" w:ascii="Times New Roman" w:hAnsi="Times New Roman" w:eastAsia="宋体" w:cs="Times New Roman"/>
          <w:highlight w:val="none"/>
          <w:lang w:val="en-US"/>
        </w:rPr>
      </w:pPr>
      <w:bookmarkStart w:id="550" w:name="7_结论和建议"/>
      <w:bookmarkEnd w:id="550"/>
      <w:bookmarkStart w:id="551" w:name="7.1_结论"/>
      <w:bookmarkEnd w:id="551"/>
      <w:bookmarkStart w:id="552" w:name="_Toc12883"/>
      <w:bookmarkStart w:id="553" w:name="_Toc28244"/>
      <w:bookmarkStart w:id="554" w:name="_Toc10692"/>
      <w:bookmarkStart w:id="555" w:name="_Toc11465"/>
      <w:bookmarkStart w:id="556" w:name="_Toc5321"/>
      <w:bookmarkStart w:id="557" w:name="_Toc18848"/>
      <w:bookmarkStart w:id="558" w:name="_Toc6101"/>
      <w:bookmarkStart w:id="559" w:name="_Toc17489"/>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章结论</w:t>
      </w:r>
      <w:bookmarkEnd w:id="552"/>
      <w:bookmarkEnd w:id="553"/>
      <w:bookmarkEnd w:id="554"/>
      <w:bookmarkEnd w:id="555"/>
      <w:bookmarkEnd w:id="556"/>
      <w:r>
        <w:rPr>
          <w:rFonts w:hint="default" w:ascii="Times New Roman" w:hAnsi="Times New Roman" w:eastAsia="宋体" w:cs="Times New Roman"/>
          <w:highlight w:val="none"/>
          <w:lang w:val="en-US"/>
        </w:rPr>
        <w:t>与建议</w:t>
      </w:r>
      <w:bookmarkEnd w:id="557"/>
      <w:bookmarkEnd w:id="558"/>
      <w:bookmarkEnd w:id="559"/>
    </w:p>
    <w:p w14:paraId="4D15FB2D">
      <w:pPr>
        <w:pStyle w:val="4"/>
        <w:spacing w:before="120" w:after="120"/>
        <w:rPr>
          <w:rFonts w:hint="default" w:ascii="Times New Roman" w:hAnsi="Times New Roman" w:eastAsia="宋体" w:cs="Times New Roman"/>
          <w:highlight w:val="none"/>
          <w:lang w:val="en-US"/>
        </w:rPr>
      </w:pPr>
      <w:bookmarkStart w:id="560" w:name="_Toc18366"/>
      <w:bookmarkStart w:id="561" w:name="_Toc17193"/>
      <w:bookmarkStart w:id="562" w:name="_Toc8224"/>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结论</w:t>
      </w:r>
      <w:bookmarkEnd w:id="560"/>
      <w:bookmarkEnd w:id="561"/>
      <w:bookmarkEnd w:id="562"/>
    </w:p>
    <w:p w14:paraId="4531FE04">
      <w:pPr>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lang w:val="en-US" w:eastAsia="zh-CN"/>
        </w:rPr>
        <w:t>枣庄市台儿庄区前程岔河安置区</w:t>
      </w:r>
      <w:r>
        <w:rPr>
          <w:rFonts w:hint="default" w:ascii="Times New Roman" w:hAnsi="Times New Roman" w:cs="Times New Roman"/>
          <w:color w:val="auto"/>
          <w:highlight w:val="none"/>
          <w:lang w:val="en-US" w:eastAsia="zh-CN"/>
        </w:rPr>
        <w:t>地块位于</w:t>
      </w:r>
      <w:r>
        <w:rPr>
          <w:rFonts w:hint="eastAsia" w:cs="Times New Roman"/>
          <w:color w:val="auto"/>
          <w:highlight w:val="none"/>
          <w:lang w:val="en-US" w:eastAsia="zh-CN"/>
        </w:rPr>
        <w:t>枣庄市台儿庄区泥沟镇前程村南侧、滨台高速东侧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13666</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14:paraId="6DB531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63" w:name="7.2_建议"/>
      <w:bookmarkEnd w:id="563"/>
      <w:bookmarkStart w:id="564" w:name="_Toc19706"/>
      <w:bookmarkStart w:id="565" w:name="_Toc25510"/>
      <w:bookmarkStart w:id="566" w:name="_Toc3924"/>
      <w:bookmarkStart w:id="567" w:name="_Toc66"/>
      <w:bookmarkStart w:id="568" w:name="_Toc17962"/>
      <w:bookmarkStart w:id="569" w:name="_Toc8511"/>
      <w:bookmarkStart w:id="570" w:name="_Toc6271"/>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w:t>
      </w:r>
      <w:r>
        <w:rPr>
          <w:rFonts w:hint="eastAsia" w:cs="Times New Roman"/>
          <w:color w:val="auto"/>
          <w:kern w:val="0"/>
          <w:sz w:val="24"/>
          <w:highlight w:val="none"/>
          <w:u w:val="none"/>
          <w:lang w:val="en-US" w:eastAsia="zh-CN" w:bidi="zh-CN"/>
        </w:rPr>
        <w:t>枣庄市台儿庄区前程岔河安置区地块</w:t>
      </w:r>
      <w:r>
        <w:rPr>
          <w:rFonts w:hint="default" w:ascii="Times New Roman" w:hAnsi="Times New Roman" w:eastAsia="宋体" w:cs="Times New Roman"/>
          <w:color w:val="auto"/>
          <w:kern w:val="0"/>
          <w:sz w:val="24"/>
          <w:highlight w:val="none"/>
          <w:u w:val="none"/>
          <w:lang w:val="en-US" w:eastAsia="zh-CN" w:bidi="zh-CN"/>
        </w:rPr>
        <w:t>内及周围区域当前和历史上均无可能的污染源，该地块的环境状况可以接受，满足建设用地中第一类建设用地要求，不需要开展第二阶段的调查工作，调查活动结束。</w:t>
      </w:r>
    </w:p>
    <w:p w14:paraId="188509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截止至调查日，该地块不属于污染地块，满足一类建设用地环境质量要求。</w:t>
      </w:r>
    </w:p>
    <w:p w14:paraId="1983A727">
      <w:pPr>
        <w:pStyle w:val="4"/>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71" w:name="_Toc26605"/>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14:textFill>
            <w14:solidFill>
              <w14:schemeClr w14:val="tx1"/>
            </w14:solidFill>
          </w14:textFill>
        </w:rPr>
        <w:t>建议</w:t>
      </w:r>
      <w:bookmarkEnd w:id="564"/>
      <w:bookmarkEnd w:id="565"/>
      <w:bookmarkEnd w:id="566"/>
      <w:bookmarkEnd w:id="567"/>
      <w:bookmarkEnd w:id="568"/>
      <w:bookmarkEnd w:id="569"/>
      <w:bookmarkEnd w:id="570"/>
      <w:bookmarkEnd w:id="571"/>
    </w:p>
    <w:p w14:paraId="31C91328">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14:paraId="3D55CE75">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14:paraId="0074652A">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14:paraId="4451EF7C">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72" w:name="附件1_评审申请表"/>
      <w:bookmarkEnd w:id="572"/>
      <w:r>
        <w:rPr>
          <w:rFonts w:hint="default" w:ascii="Times New Roman" w:hAnsi="Times New Roman" w:eastAsia="宋体" w:cs="Times New Roman"/>
          <w:color w:val="auto"/>
          <w:highlight w:val="none"/>
          <w:lang w:eastAsia="zh-CN"/>
        </w:rPr>
        <w:t>。</w:t>
      </w:r>
    </w:p>
    <w:p w14:paraId="66795A3B">
      <w:pPr>
        <w:pStyle w:val="3"/>
        <w:bidi w:val="0"/>
        <w:rPr>
          <w:rFonts w:hint="default" w:ascii="Times New Roman" w:hAnsi="Times New Roman" w:eastAsia="宋体" w:cs="Times New Roman"/>
          <w:highlight w:val="none"/>
          <w:lang w:val="en-US" w:eastAsia="zh-CN"/>
        </w:rPr>
      </w:pPr>
      <w:bookmarkStart w:id="573" w:name="_Toc22569"/>
      <w:bookmarkStart w:id="574" w:name="_Toc11538"/>
      <w:bookmarkStart w:id="575" w:name="_Toc24979"/>
      <w:bookmarkStart w:id="576" w:name="_Toc13219"/>
      <w:bookmarkStart w:id="577" w:name="_Toc17539"/>
      <w:bookmarkStart w:id="578" w:name="_Toc16989"/>
      <w:bookmarkStart w:id="579" w:name="_Toc13432"/>
      <w:bookmarkStart w:id="580" w:name="_Toc26704"/>
      <w:bookmarkStart w:id="581" w:name="_Toc6138"/>
      <w:bookmarkStart w:id="582" w:name="_Toc10456"/>
      <w:bookmarkStart w:id="583" w:name="_Toc6417"/>
      <w:bookmarkStart w:id="584" w:name="_Toc17062"/>
      <w:bookmarkStart w:id="585" w:name="_Toc24532"/>
      <w:bookmarkStart w:id="586" w:name="_Toc23021"/>
      <w:bookmarkStart w:id="587" w:name="_Toc14201"/>
      <w:bookmarkStart w:id="588" w:name="_Toc3651"/>
      <w:bookmarkStart w:id="589" w:name="_Toc26007"/>
      <w:r>
        <w:rPr>
          <w:rFonts w:hint="default" w:ascii="Times New Roman" w:hAnsi="Times New Roman" w:eastAsia="宋体" w:cs="Times New Roman"/>
          <w:highlight w:val="none"/>
          <w:lang w:val="en-US" w:eastAsia="zh-CN"/>
        </w:rPr>
        <w:t>附件</w:t>
      </w:r>
      <w:bookmarkEnd w:id="573"/>
    </w:p>
    <w:p w14:paraId="3CFF6236">
      <w:pPr>
        <w:pStyle w:val="4"/>
        <w:spacing w:before="120" w:after="120"/>
        <w:outlineLvl w:val="1"/>
        <w:rPr>
          <w:rFonts w:hint="default" w:ascii="Times New Roman" w:hAnsi="Times New Roman" w:eastAsia="宋体" w:cs="Times New Roman"/>
          <w:highlight w:val="none"/>
          <w:lang w:val="en-US" w:eastAsia="zh-CN"/>
        </w:rPr>
      </w:pPr>
      <w:bookmarkStart w:id="590" w:name="_Toc13177"/>
      <w:r>
        <w:rPr>
          <w:rFonts w:hint="default" w:ascii="Times New Roman" w:hAnsi="Times New Roman" w:eastAsia="宋体" w:cs="Times New Roman"/>
          <w:highlight w:val="none"/>
        </w:rPr>
        <w:t>附件1评审</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Pr>
          <w:rFonts w:hint="default" w:ascii="Times New Roman" w:hAnsi="Times New Roman" w:eastAsia="宋体" w:cs="Times New Roman"/>
          <w:highlight w:val="none"/>
          <w:lang w:val="en-US" w:eastAsia="zh-CN"/>
        </w:rPr>
        <w:t>申请表</w:t>
      </w:r>
      <w:bookmarkEnd w:id="590"/>
    </w:p>
    <w:p w14:paraId="390DB1D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drawing>
          <wp:inline distT="0" distB="0" distL="114300" distR="114300">
            <wp:extent cx="5274945" cy="7051040"/>
            <wp:effectExtent l="0" t="0" r="1905" b="1651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87"/>
                    <a:stretch>
                      <a:fillRect/>
                    </a:stretch>
                  </pic:blipFill>
                  <pic:spPr>
                    <a:xfrm>
                      <a:off x="0" y="0"/>
                      <a:ext cx="5274945" cy="7051040"/>
                    </a:xfrm>
                    <a:prstGeom prst="rect">
                      <a:avLst/>
                    </a:prstGeom>
                    <a:noFill/>
                    <a:ln>
                      <a:noFill/>
                    </a:ln>
                  </pic:spPr>
                </pic:pic>
              </a:graphicData>
            </a:graphic>
          </wp:inline>
        </w:drawing>
      </w:r>
    </w:p>
    <w:p w14:paraId="6F221A31">
      <w:pPr>
        <w:jc w:val="center"/>
        <w:rPr>
          <w:rFonts w:hint="default"/>
        </w:rPr>
        <w:sectPr>
          <w:headerReference r:id="rId11" w:type="even"/>
          <w:pgSz w:w="11911" w:h="16838"/>
          <w:pgMar w:top="1440" w:right="1800" w:bottom="1440" w:left="1800" w:header="850" w:footer="680" w:gutter="0"/>
          <w:pgNumType w:fmt="decimal"/>
          <w:cols w:space="0" w:num="1"/>
        </w:sectPr>
      </w:pPr>
      <w:r>
        <w:drawing>
          <wp:inline distT="0" distB="0" distL="114300" distR="114300">
            <wp:extent cx="5273040" cy="7084060"/>
            <wp:effectExtent l="0" t="0" r="3810" b="2540"/>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88"/>
                    <a:stretch>
                      <a:fillRect/>
                    </a:stretch>
                  </pic:blipFill>
                  <pic:spPr>
                    <a:xfrm>
                      <a:off x="0" y="0"/>
                      <a:ext cx="5273040" cy="7084060"/>
                    </a:xfrm>
                    <a:prstGeom prst="rect">
                      <a:avLst/>
                    </a:prstGeom>
                    <a:noFill/>
                    <a:ln>
                      <a:noFill/>
                    </a:ln>
                  </pic:spPr>
                </pic:pic>
              </a:graphicData>
            </a:graphic>
          </wp:inline>
        </w:drawing>
      </w:r>
      <w:r>
        <w:drawing>
          <wp:inline distT="0" distB="0" distL="114300" distR="114300">
            <wp:extent cx="5275580" cy="6978650"/>
            <wp:effectExtent l="0" t="0" r="1270" b="12700"/>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89"/>
                    <a:stretch>
                      <a:fillRect/>
                    </a:stretch>
                  </pic:blipFill>
                  <pic:spPr>
                    <a:xfrm>
                      <a:off x="0" y="0"/>
                      <a:ext cx="5275580" cy="6978650"/>
                    </a:xfrm>
                    <a:prstGeom prst="rect">
                      <a:avLst/>
                    </a:prstGeom>
                    <a:noFill/>
                    <a:ln>
                      <a:noFill/>
                    </a:ln>
                  </pic:spPr>
                </pic:pic>
              </a:graphicData>
            </a:graphic>
          </wp:inline>
        </w:drawing>
      </w:r>
    </w:p>
    <w:p w14:paraId="6918C711">
      <w:pPr>
        <w:pStyle w:val="4"/>
        <w:spacing w:before="120" w:after="120"/>
        <w:outlineLvl w:val="1"/>
        <w:rPr>
          <w:rFonts w:hint="default" w:ascii="Times New Roman" w:hAnsi="Times New Roman" w:eastAsia="宋体" w:cs="Times New Roman"/>
          <w:highlight w:val="none"/>
        </w:rPr>
      </w:pPr>
      <w:bookmarkStart w:id="591" w:name="_Toc29766"/>
      <w:bookmarkStart w:id="592" w:name="_Toc19492"/>
      <w:bookmarkStart w:id="593" w:name="_Toc21678"/>
      <w:r>
        <w:rPr>
          <w:rFonts w:hint="default" w:ascii="Times New Roman" w:hAnsi="Times New Roman" w:eastAsia="宋体" w:cs="Times New Roman"/>
          <w:highlight w:val="none"/>
        </w:rPr>
        <w:t>附件2申请人承诺书</w:t>
      </w:r>
      <w:bookmarkEnd w:id="591"/>
      <w:bookmarkEnd w:id="592"/>
      <w:bookmarkEnd w:id="593"/>
    </w:p>
    <w:p w14:paraId="0EB9B47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drawing>
          <wp:inline distT="0" distB="0" distL="114300" distR="114300">
            <wp:extent cx="5273675" cy="7096760"/>
            <wp:effectExtent l="0" t="0" r="3175" b="889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90"/>
                    <a:stretch>
                      <a:fillRect/>
                    </a:stretch>
                  </pic:blipFill>
                  <pic:spPr>
                    <a:xfrm>
                      <a:off x="0" y="0"/>
                      <a:ext cx="5273675" cy="7096760"/>
                    </a:xfrm>
                    <a:prstGeom prst="rect">
                      <a:avLst/>
                    </a:prstGeom>
                    <a:noFill/>
                    <a:ln>
                      <a:noFill/>
                    </a:ln>
                  </pic:spPr>
                </pic:pic>
              </a:graphicData>
            </a:graphic>
          </wp:inline>
        </w:drawing>
      </w:r>
    </w:p>
    <w:p w14:paraId="4032EED2">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14:paraId="6060BBB7">
      <w:pPr>
        <w:pStyle w:val="4"/>
        <w:spacing w:before="120" w:after="120"/>
        <w:outlineLvl w:val="1"/>
        <w:rPr>
          <w:rFonts w:hint="default" w:ascii="Times New Roman" w:hAnsi="Times New Roman" w:eastAsia="宋体" w:cs="Times New Roman"/>
          <w:highlight w:val="none"/>
        </w:rPr>
      </w:pPr>
      <w:bookmarkStart w:id="594" w:name="_Toc29202"/>
      <w:bookmarkStart w:id="595" w:name="_Toc29162"/>
      <w:bookmarkStart w:id="596" w:name="_Toc5107"/>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rPr>
        <w:t>报告出具单位承诺书</w:t>
      </w:r>
      <w:bookmarkEnd w:id="594"/>
      <w:bookmarkEnd w:id="595"/>
      <w:bookmarkEnd w:id="596"/>
      <w:bookmarkStart w:id="597" w:name="附件2_承诺函"/>
      <w:bookmarkEnd w:id="597"/>
      <w:bookmarkStart w:id="598" w:name="_bookmark33"/>
      <w:bookmarkEnd w:id="598"/>
      <w:bookmarkStart w:id="599" w:name="附件3_访谈记录及访谈照片"/>
      <w:bookmarkEnd w:id="599"/>
      <w:bookmarkStart w:id="600" w:name="_Toc17199"/>
      <w:bookmarkStart w:id="601" w:name="_Toc22907"/>
      <w:bookmarkStart w:id="602" w:name="_Toc18792"/>
      <w:bookmarkStart w:id="603" w:name="_Toc17312"/>
      <w:bookmarkStart w:id="604" w:name="_Toc27232"/>
      <w:bookmarkStart w:id="605" w:name="_Toc8875"/>
      <w:bookmarkStart w:id="606" w:name="_Toc22624"/>
      <w:bookmarkStart w:id="607" w:name="_Toc12450"/>
      <w:bookmarkStart w:id="608" w:name="_Toc1601"/>
      <w:bookmarkStart w:id="609" w:name="_Toc30674"/>
      <w:bookmarkStart w:id="610" w:name="_Toc9949"/>
      <w:bookmarkStart w:id="611" w:name="_Toc61"/>
      <w:bookmarkStart w:id="612" w:name="_Toc13809"/>
      <w:bookmarkStart w:id="613" w:name="_Toc15640"/>
      <w:bookmarkStart w:id="614" w:name="_Toc5576"/>
      <w:bookmarkStart w:id="615" w:name="_Toc10305"/>
    </w:p>
    <w:p w14:paraId="29B1EB36">
      <w:pPr>
        <w:ind w:left="0" w:leftChars="0" w:firstLine="0" w:firstLineChars="0"/>
        <w:jc w:val="center"/>
        <w:rPr>
          <w:rFonts w:hint="default"/>
        </w:rPr>
      </w:pPr>
      <w:r>
        <w:drawing>
          <wp:inline distT="0" distB="0" distL="114300" distR="114300">
            <wp:extent cx="5688330" cy="7281545"/>
            <wp:effectExtent l="0" t="0" r="11430" b="3175"/>
            <wp:docPr id="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
                    <pic:cNvPicPr>
                      <a:picLocks noChangeAspect="1"/>
                    </pic:cNvPicPr>
                  </pic:nvPicPr>
                  <pic:blipFill>
                    <a:blip r:embed="rId91"/>
                    <a:stretch>
                      <a:fillRect/>
                    </a:stretch>
                  </pic:blipFill>
                  <pic:spPr>
                    <a:xfrm>
                      <a:off x="0" y="0"/>
                      <a:ext cx="5688330" cy="7281545"/>
                    </a:xfrm>
                    <a:prstGeom prst="rect">
                      <a:avLst/>
                    </a:prstGeom>
                    <a:noFill/>
                    <a:ln>
                      <a:noFill/>
                    </a:ln>
                  </pic:spPr>
                </pic:pic>
              </a:graphicData>
            </a:graphic>
          </wp:inline>
        </w:drawing>
      </w:r>
    </w:p>
    <w:p w14:paraId="005C2998">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p>
    <w:p w14:paraId="1AA82A8E">
      <w:pPr>
        <w:pStyle w:val="5"/>
        <w:rPr>
          <w:rFonts w:hint="default"/>
        </w:rPr>
        <w:sectPr>
          <w:pgSz w:w="11911" w:h="16838"/>
          <w:pgMar w:top="1800" w:right="1440" w:bottom="1800" w:left="1440" w:header="850" w:footer="680" w:gutter="0"/>
          <w:pgNumType w:fmt="decimal"/>
          <w:cols w:space="0" w:num="1"/>
        </w:sectPr>
      </w:pPr>
    </w:p>
    <w:p w14:paraId="3AE6C0EB">
      <w:pPr>
        <w:pStyle w:val="4"/>
        <w:spacing w:before="120" w:after="120"/>
        <w:outlineLvl w:val="1"/>
        <w:rPr>
          <w:rFonts w:hint="default" w:ascii="Times New Roman" w:hAnsi="Times New Roman" w:eastAsia="宋体" w:cs="Times New Roman"/>
          <w:highlight w:val="none"/>
        </w:rPr>
      </w:pPr>
      <w:bookmarkStart w:id="616" w:name="_Toc1931"/>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访谈记录</w:t>
      </w:r>
      <w:bookmarkEnd w:id="600"/>
      <w:bookmarkEnd w:id="601"/>
      <w:bookmarkEnd w:id="602"/>
      <w:bookmarkEnd w:id="603"/>
      <w:bookmarkEnd w:id="604"/>
      <w:bookmarkEnd w:id="605"/>
      <w:r>
        <w:rPr>
          <w:rFonts w:hint="default" w:ascii="Times New Roman" w:hAnsi="Times New Roman" w:eastAsia="宋体" w:cs="Times New Roman"/>
          <w:highlight w:val="none"/>
        </w:rPr>
        <w:t>表</w:t>
      </w:r>
      <w:bookmarkEnd w:id="606"/>
      <w:bookmarkEnd w:id="607"/>
      <w:bookmarkEnd w:id="608"/>
      <w:bookmarkEnd w:id="609"/>
      <w:bookmarkEnd w:id="610"/>
      <w:bookmarkEnd w:id="611"/>
      <w:bookmarkEnd w:id="612"/>
      <w:bookmarkEnd w:id="613"/>
      <w:bookmarkEnd w:id="614"/>
      <w:bookmarkEnd w:id="615"/>
      <w:bookmarkEnd w:id="616"/>
    </w:p>
    <w:p w14:paraId="5956D42D">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75" name="图片 275" descr="SKM_C6592506302054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SKM_C65925063020540_00"/>
                    <pic:cNvPicPr>
                      <a:picLocks noChangeAspect="1"/>
                    </pic:cNvPicPr>
                  </pic:nvPicPr>
                  <pic:blipFill>
                    <a:blip r:embed="rId92"/>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74" name="图片 274" descr="SKM_C6592506302054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SKM_C65925063020540_01"/>
                    <pic:cNvPicPr>
                      <a:picLocks noChangeAspect="1"/>
                    </pic:cNvPicPr>
                  </pic:nvPicPr>
                  <pic:blipFill>
                    <a:blip r:embed="rId93"/>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73" name="图片 273" descr="SKM_C659250630205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SKM_C65925063020540_02"/>
                    <pic:cNvPicPr>
                      <a:picLocks noChangeAspect="1"/>
                    </pic:cNvPicPr>
                  </pic:nvPicPr>
                  <pic:blipFill>
                    <a:blip r:embed="rId94"/>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72" name="图片 272" descr="SKM_C6592506302054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SKM_C65925063020540_03"/>
                    <pic:cNvPicPr>
                      <a:picLocks noChangeAspect="1"/>
                    </pic:cNvPicPr>
                  </pic:nvPicPr>
                  <pic:blipFill>
                    <a:blip r:embed="rId95"/>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71" name="图片 271" descr="SKM_C6592506302054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SKM_C65925063020540_04"/>
                    <pic:cNvPicPr>
                      <a:picLocks noChangeAspect="1"/>
                    </pic:cNvPicPr>
                  </pic:nvPicPr>
                  <pic:blipFill>
                    <a:blip r:embed="rId96"/>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70" name="图片 270" descr="SKM_C6592506302054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SKM_C65925063020540_05"/>
                    <pic:cNvPicPr>
                      <a:picLocks noChangeAspect="1"/>
                    </pic:cNvPicPr>
                  </pic:nvPicPr>
                  <pic:blipFill>
                    <a:blip r:embed="rId97"/>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69" name="图片 269" descr="SKM_C6592506302054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SKM_C65925063020540_06"/>
                    <pic:cNvPicPr>
                      <a:picLocks noChangeAspect="1"/>
                    </pic:cNvPicPr>
                  </pic:nvPicPr>
                  <pic:blipFill>
                    <a:blip r:embed="rId98"/>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68" name="图片 268" descr="SKM_C6592506302054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SKM_C65925063020540_07"/>
                    <pic:cNvPicPr>
                      <a:picLocks noChangeAspect="1"/>
                    </pic:cNvPicPr>
                  </pic:nvPicPr>
                  <pic:blipFill>
                    <a:blip r:embed="rId99"/>
                    <a:stretch>
                      <a:fillRect/>
                    </a:stretch>
                  </pic:blipFill>
                  <pic:spPr>
                    <a:xfrm>
                      <a:off x="0" y="0"/>
                      <a:ext cx="5275580" cy="7461250"/>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5275580" cy="7461250"/>
            <wp:effectExtent l="0" t="0" r="1270" b="6350"/>
            <wp:docPr id="267" name="图片 267" descr="SKM_C6592506302054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SKM_C65925063020540_08"/>
                    <pic:cNvPicPr>
                      <a:picLocks noChangeAspect="1"/>
                    </pic:cNvPicPr>
                  </pic:nvPicPr>
                  <pic:blipFill>
                    <a:blip r:embed="rId100"/>
                    <a:stretch>
                      <a:fillRect/>
                    </a:stretch>
                  </pic:blipFill>
                  <pic:spPr>
                    <a:xfrm>
                      <a:off x="0" y="0"/>
                      <a:ext cx="5275580" cy="7461250"/>
                    </a:xfrm>
                    <a:prstGeom prst="rect">
                      <a:avLst/>
                    </a:prstGeom>
                  </pic:spPr>
                </pic:pic>
              </a:graphicData>
            </a:graphic>
          </wp:inline>
        </w:drawing>
      </w:r>
    </w:p>
    <w:p w14:paraId="5FEBB6E0">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lang w:eastAsia="zh-CN"/>
        </w:rPr>
        <w:sectPr>
          <w:pgSz w:w="11911" w:h="16838"/>
          <w:pgMar w:top="1440" w:right="1800" w:bottom="1440" w:left="1800" w:header="850" w:footer="680" w:gutter="0"/>
          <w:pgNumType w:fmt="decimal"/>
          <w:cols w:space="0" w:num="1"/>
        </w:sectPr>
      </w:pPr>
    </w:p>
    <w:p w14:paraId="41954A08">
      <w:pPr>
        <w:pStyle w:val="4"/>
        <w:spacing w:before="120" w:after="120"/>
        <w:outlineLvl w:val="1"/>
        <w:rPr>
          <w:rFonts w:hint="default" w:ascii="Times New Roman" w:hAnsi="Times New Roman" w:eastAsia="宋体" w:cs="Times New Roman"/>
          <w:highlight w:val="none"/>
          <w:lang w:val="en-US"/>
        </w:rPr>
      </w:pPr>
      <w:bookmarkStart w:id="617" w:name="_Toc27687"/>
      <w:r>
        <w:rPr>
          <w:rFonts w:hint="default" w:ascii="Times New Roman" w:hAnsi="Times New Roman" w:eastAsia="宋体" w:cs="Times New Roman"/>
          <w:highlight w:val="none"/>
          <w:lang w:val="en-US"/>
        </w:rPr>
        <w:t>附件5样品采集</w:t>
      </w:r>
      <w:bookmarkEnd w:id="617"/>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37C3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743492AA">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87" name="图片 87" descr="IMG_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7424"/>
                          <pic:cNvPicPr>
                            <a:picLocks noChangeAspect="1"/>
                          </pic:cNvPicPr>
                        </pic:nvPicPr>
                        <pic:blipFill>
                          <a:blip r:embed="rId101"/>
                          <a:stretch>
                            <a:fillRect/>
                          </a:stretch>
                        </pic:blipFill>
                        <pic:spPr>
                          <a:xfrm>
                            <a:off x="0" y="0"/>
                            <a:ext cx="1642110" cy="2188845"/>
                          </a:xfrm>
                          <a:prstGeom prst="rect">
                            <a:avLst/>
                          </a:prstGeom>
                        </pic:spPr>
                      </pic:pic>
                    </a:graphicData>
                  </a:graphic>
                </wp:inline>
              </w:drawing>
            </w:r>
          </w:p>
        </w:tc>
        <w:tc>
          <w:tcPr>
            <w:tcW w:w="2842" w:type="dxa"/>
          </w:tcPr>
          <w:p w14:paraId="46C2E85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88" name="图片 88" descr="IMG_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7425"/>
                          <pic:cNvPicPr>
                            <a:picLocks noChangeAspect="1"/>
                          </pic:cNvPicPr>
                        </pic:nvPicPr>
                        <pic:blipFill>
                          <a:blip r:embed="rId102"/>
                          <a:stretch>
                            <a:fillRect/>
                          </a:stretch>
                        </pic:blipFill>
                        <pic:spPr>
                          <a:xfrm>
                            <a:off x="0" y="0"/>
                            <a:ext cx="1642110" cy="2188845"/>
                          </a:xfrm>
                          <a:prstGeom prst="rect">
                            <a:avLst/>
                          </a:prstGeom>
                        </pic:spPr>
                      </pic:pic>
                    </a:graphicData>
                  </a:graphic>
                </wp:inline>
              </w:drawing>
            </w:r>
          </w:p>
        </w:tc>
        <w:tc>
          <w:tcPr>
            <w:tcW w:w="2843" w:type="dxa"/>
          </w:tcPr>
          <w:p w14:paraId="4F2B9D8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89" name="图片 89" descr="IMG_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7426"/>
                          <pic:cNvPicPr>
                            <a:picLocks noChangeAspect="1"/>
                          </pic:cNvPicPr>
                        </pic:nvPicPr>
                        <pic:blipFill>
                          <a:blip r:embed="rId82"/>
                          <a:stretch>
                            <a:fillRect/>
                          </a:stretch>
                        </pic:blipFill>
                        <pic:spPr>
                          <a:xfrm>
                            <a:off x="0" y="0"/>
                            <a:ext cx="1642110" cy="2188845"/>
                          </a:xfrm>
                          <a:prstGeom prst="rect">
                            <a:avLst/>
                          </a:prstGeom>
                        </pic:spPr>
                      </pic:pic>
                    </a:graphicData>
                  </a:graphic>
                </wp:inline>
              </w:drawing>
            </w:r>
          </w:p>
        </w:tc>
      </w:tr>
      <w:tr w14:paraId="32C5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10779C35">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0" name="图片 90" descr="IMG_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7428"/>
                          <pic:cNvPicPr>
                            <a:picLocks noChangeAspect="1"/>
                          </pic:cNvPicPr>
                        </pic:nvPicPr>
                        <pic:blipFill>
                          <a:blip r:embed="rId84"/>
                          <a:stretch>
                            <a:fillRect/>
                          </a:stretch>
                        </pic:blipFill>
                        <pic:spPr>
                          <a:xfrm>
                            <a:off x="0" y="0"/>
                            <a:ext cx="1651635" cy="1238250"/>
                          </a:xfrm>
                          <a:prstGeom prst="rect">
                            <a:avLst/>
                          </a:prstGeom>
                        </pic:spPr>
                      </pic:pic>
                    </a:graphicData>
                  </a:graphic>
                </wp:inline>
              </w:drawing>
            </w:r>
          </w:p>
        </w:tc>
        <w:tc>
          <w:tcPr>
            <w:tcW w:w="2842" w:type="dxa"/>
          </w:tcPr>
          <w:p w14:paraId="1222BA63">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5" name="图片 95" descr="IMG_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7432"/>
                          <pic:cNvPicPr>
                            <a:picLocks noChangeAspect="1"/>
                          </pic:cNvPicPr>
                        </pic:nvPicPr>
                        <pic:blipFill>
                          <a:blip r:embed="rId103"/>
                          <a:stretch>
                            <a:fillRect/>
                          </a:stretch>
                        </pic:blipFill>
                        <pic:spPr>
                          <a:xfrm>
                            <a:off x="0" y="0"/>
                            <a:ext cx="1651635" cy="1238250"/>
                          </a:xfrm>
                          <a:prstGeom prst="rect">
                            <a:avLst/>
                          </a:prstGeom>
                        </pic:spPr>
                      </pic:pic>
                    </a:graphicData>
                  </a:graphic>
                </wp:inline>
              </w:drawing>
            </w:r>
          </w:p>
        </w:tc>
        <w:tc>
          <w:tcPr>
            <w:tcW w:w="2843" w:type="dxa"/>
          </w:tcPr>
          <w:p w14:paraId="2629CC1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3" name="图片 93" descr="IMG_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7430"/>
                          <pic:cNvPicPr>
                            <a:picLocks noChangeAspect="1"/>
                          </pic:cNvPicPr>
                        </pic:nvPicPr>
                        <pic:blipFill>
                          <a:blip r:embed="rId104"/>
                          <a:stretch>
                            <a:fillRect/>
                          </a:stretch>
                        </pic:blipFill>
                        <pic:spPr>
                          <a:xfrm>
                            <a:off x="0" y="0"/>
                            <a:ext cx="1651635" cy="1238250"/>
                          </a:xfrm>
                          <a:prstGeom prst="rect">
                            <a:avLst/>
                          </a:prstGeom>
                        </pic:spPr>
                      </pic:pic>
                    </a:graphicData>
                  </a:graphic>
                </wp:inline>
              </w:drawing>
            </w:r>
          </w:p>
        </w:tc>
      </w:tr>
      <w:tr w14:paraId="5D30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728F0846">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6" name="图片 96" descr="IMG_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7435"/>
                          <pic:cNvPicPr>
                            <a:picLocks noChangeAspect="1"/>
                          </pic:cNvPicPr>
                        </pic:nvPicPr>
                        <pic:blipFill>
                          <a:blip r:embed="rId105"/>
                          <a:stretch>
                            <a:fillRect/>
                          </a:stretch>
                        </pic:blipFill>
                        <pic:spPr>
                          <a:xfrm>
                            <a:off x="0" y="0"/>
                            <a:ext cx="1651635" cy="1238250"/>
                          </a:xfrm>
                          <a:prstGeom prst="rect">
                            <a:avLst/>
                          </a:prstGeom>
                        </pic:spPr>
                      </pic:pic>
                    </a:graphicData>
                  </a:graphic>
                </wp:inline>
              </w:drawing>
            </w:r>
          </w:p>
        </w:tc>
        <w:tc>
          <w:tcPr>
            <w:tcW w:w="2842" w:type="dxa"/>
          </w:tcPr>
          <w:p w14:paraId="53218AE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9" name="图片 99" descr="IMG_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7435"/>
                          <pic:cNvPicPr>
                            <a:picLocks noChangeAspect="1"/>
                          </pic:cNvPicPr>
                        </pic:nvPicPr>
                        <pic:blipFill>
                          <a:blip r:embed="rId105"/>
                          <a:stretch>
                            <a:fillRect/>
                          </a:stretch>
                        </pic:blipFill>
                        <pic:spPr>
                          <a:xfrm>
                            <a:off x="0" y="0"/>
                            <a:ext cx="1651635" cy="1238250"/>
                          </a:xfrm>
                          <a:prstGeom prst="rect">
                            <a:avLst/>
                          </a:prstGeom>
                        </pic:spPr>
                      </pic:pic>
                    </a:graphicData>
                  </a:graphic>
                </wp:inline>
              </w:drawing>
            </w:r>
          </w:p>
        </w:tc>
        <w:tc>
          <w:tcPr>
            <w:tcW w:w="2843" w:type="dxa"/>
          </w:tcPr>
          <w:p w14:paraId="008046E2">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2398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7DDB7E9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cs="Times New Roman"/>
                <w:highlight w:val="none"/>
                <w:vertAlign w:val="baseline"/>
                <w:lang w:val="en-US" w:eastAsia="zh-CN"/>
              </w:rPr>
              <w:t>1号点</w:t>
            </w:r>
          </w:p>
        </w:tc>
      </w:tr>
    </w:tbl>
    <w:p w14:paraId="22132A63">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6394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13B109D4">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05" name="图片 105" descr="IMG_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7409"/>
                          <pic:cNvPicPr>
                            <a:picLocks noChangeAspect="1"/>
                          </pic:cNvPicPr>
                        </pic:nvPicPr>
                        <pic:blipFill>
                          <a:blip r:embed="rId106"/>
                          <a:stretch>
                            <a:fillRect/>
                          </a:stretch>
                        </pic:blipFill>
                        <pic:spPr>
                          <a:xfrm>
                            <a:off x="0" y="0"/>
                            <a:ext cx="1651635" cy="1238250"/>
                          </a:xfrm>
                          <a:prstGeom prst="rect">
                            <a:avLst/>
                          </a:prstGeom>
                        </pic:spPr>
                      </pic:pic>
                    </a:graphicData>
                  </a:graphic>
                </wp:inline>
              </w:drawing>
            </w:r>
          </w:p>
        </w:tc>
        <w:tc>
          <w:tcPr>
            <w:tcW w:w="2842" w:type="dxa"/>
          </w:tcPr>
          <w:p w14:paraId="47C105A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06" name="图片 106" descr="IMG_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7410"/>
                          <pic:cNvPicPr>
                            <a:picLocks noChangeAspect="1"/>
                          </pic:cNvPicPr>
                        </pic:nvPicPr>
                        <pic:blipFill>
                          <a:blip r:embed="rId107"/>
                          <a:stretch>
                            <a:fillRect/>
                          </a:stretch>
                        </pic:blipFill>
                        <pic:spPr>
                          <a:xfrm>
                            <a:off x="0" y="0"/>
                            <a:ext cx="1651635" cy="1238250"/>
                          </a:xfrm>
                          <a:prstGeom prst="rect">
                            <a:avLst/>
                          </a:prstGeom>
                        </pic:spPr>
                      </pic:pic>
                    </a:graphicData>
                  </a:graphic>
                </wp:inline>
              </w:drawing>
            </w:r>
          </w:p>
        </w:tc>
        <w:tc>
          <w:tcPr>
            <w:tcW w:w="2843" w:type="dxa"/>
          </w:tcPr>
          <w:p w14:paraId="54E075F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04" name="图片 104" descr="IMG_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7408"/>
                          <pic:cNvPicPr>
                            <a:picLocks noChangeAspect="1"/>
                          </pic:cNvPicPr>
                        </pic:nvPicPr>
                        <pic:blipFill>
                          <a:blip r:embed="rId108"/>
                          <a:stretch>
                            <a:fillRect/>
                          </a:stretch>
                        </pic:blipFill>
                        <pic:spPr>
                          <a:xfrm>
                            <a:off x="0" y="0"/>
                            <a:ext cx="1651635" cy="1238250"/>
                          </a:xfrm>
                          <a:prstGeom prst="rect">
                            <a:avLst/>
                          </a:prstGeom>
                        </pic:spPr>
                      </pic:pic>
                    </a:graphicData>
                  </a:graphic>
                </wp:inline>
              </w:drawing>
            </w:r>
          </w:p>
        </w:tc>
      </w:tr>
      <w:tr w14:paraId="2AB5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32035F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10" name="图片 110" descr="IMG_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7417"/>
                          <pic:cNvPicPr>
                            <a:picLocks noChangeAspect="1"/>
                          </pic:cNvPicPr>
                        </pic:nvPicPr>
                        <pic:blipFill>
                          <a:blip r:embed="rId109"/>
                          <a:stretch>
                            <a:fillRect/>
                          </a:stretch>
                        </pic:blipFill>
                        <pic:spPr>
                          <a:xfrm>
                            <a:off x="0" y="0"/>
                            <a:ext cx="1642110" cy="2188845"/>
                          </a:xfrm>
                          <a:prstGeom prst="rect">
                            <a:avLst/>
                          </a:prstGeom>
                        </pic:spPr>
                      </pic:pic>
                    </a:graphicData>
                  </a:graphic>
                </wp:inline>
              </w:drawing>
            </w:r>
          </w:p>
        </w:tc>
        <w:tc>
          <w:tcPr>
            <w:tcW w:w="2842" w:type="dxa"/>
          </w:tcPr>
          <w:p w14:paraId="38218E50">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8" name="图片 108" descr="IMG_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7416"/>
                          <pic:cNvPicPr>
                            <a:picLocks noChangeAspect="1"/>
                          </pic:cNvPicPr>
                        </pic:nvPicPr>
                        <pic:blipFill>
                          <a:blip r:embed="rId110"/>
                          <a:stretch>
                            <a:fillRect/>
                          </a:stretch>
                        </pic:blipFill>
                        <pic:spPr>
                          <a:xfrm>
                            <a:off x="0" y="0"/>
                            <a:ext cx="1642110" cy="2188845"/>
                          </a:xfrm>
                          <a:prstGeom prst="rect">
                            <a:avLst/>
                          </a:prstGeom>
                        </pic:spPr>
                      </pic:pic>
                    </a:graphicData>
                  </a:graphic>
                </wp:inline>
              </w:drawing>
            </w:r>
          </w:p>
        </w:tc>
        <w:tc>
          <w:tcPr>
            <w:tcW w:w="2843" w:type="dxa"/>
          </w:tcPr>
          <w:p w14:paraId="5F9340CA">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9" name="图片 109" descr="IMG_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7412"/>
                          <pic:cNvPicPr>
                            <a:picLocks noChangeAspect="1"/>
                          </pic:cNvPicPr>
                        </pic:nvPicPr>
                        <pic:blipFill>
                          <a:blip r:embed="rId111"/>
                          <a:stretch>
                            <a:fillRect/>
                          </a:stretch>
                        </pic:blipFill>
                        <pic:spPr>
                          <a:xfrm>
                            <a:off x="0" y="0"/>
                            <a:ext cx="1642110" cy="2188845"/>
                          </a:xfrm>
                          <a:prstGeom prst="rect">
                            <a:avLst/>
                          </a:prstGeom>
                        </pic:spPr>
                      </pic:pic>
                    </a:graphicData>
                  </a:graphic>
                </wp:inline>
              </w:drawing>
            </w:r>
          </w:p>
        </w:tc>
      </w:tr>
      <w:tr w14:paraId="7B22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0A21415">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07" name="图片 107" descr="IMG_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7411"/>
                          <pic:cNvPicPr>
                            <a:picLocks noChangeAspect="1"/>
                          </pic:cNvPicPr>
                        </pic:nvPicPr>
                        <pic:blipFill>
                          <a:blip r:embed="rId112"/>
                          <a:stretch>
                            <a:fillRect/>
                          </a:stretch>
                        </pic:blipFill>
                        <pic:spPr>
                          <a:xfrm>
                            <a:off x="0" y="0"/>
                            <a:ext cx="1651635" cy="1238250"/>
                          </a:xfrm>
                          <a:prstGeom prst="rect">
                            <a:avLst/>
                          </a:prstGeom>
                        </pic:spPr>
                      </pic:pic>
                    </a:graphicData>
                  </a:graphic>
                </wp:inline>
              </w:drawing>
            </w:r>
          </w:p>
        </w:tc>
        <w:tc>
          <w:tcPr>
            <w:tcW w:w="2842" w:type="dxa"/>
          </w:tcPr>
          <w:p w14:paraId="4F8304E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1" name="图片 111" descr="IMG_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7420"/>
                          <pic:cNvPicPr>
                            <a:picLocks noChangeAspect="1"/>
                          </pic:cNvPicPr>
                        </pic:nvPicPr>
                        <pic:blipFill>
                          <a:blip r:embed="rId113"/>
                          <a:stretch>
                            <a:fillRect/>
                          </a:stretch>
                        </pic:blipFill>
                        <pic:spPr>
                          <a:xfrm>
                            <a:off x="0" y="0"/>
                            <a:ext cx="1651635" cy="1238250"/>
                          </a:xfrm>
                          <a:prstGeom prst="rect">
                            <a:avLst/>
                          </a:prstGeom>
                        </pic:spPr>
                      </pic:pic>
                    </a:graphicData>
                  </a:graphic>
                </wp:inline>
              </w:drawing>
            </w:r>
          </w:p>
        </w:tc>
        <w:tc>
          <w:tcPr>
            <w:tcW w:w="2843" w:type="dxa"/>
          </w:tcPr>
          <w:p w14:paraId="2952ED24">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5AAD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116D35B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2</w:t>
            </w:r>
            <w:r>
              <w:rPr>
                <w:rFonts w:hint="eastAsia" w:ascii="Times New Roman" w:hAnsi="Times New Roman" w:cs="Times New Roman"/>
                <w:highlight w:val="none"/>
                <w:vertAlign w:val="baseline"/>
                <w:lang w:val="en-US" w:eastAsia="zh-CN"/>
              </w:rPr>
              <w:t>号点</w:t>
            </w:r>
          </w:p>
        </w:tc>
      </w:tr>
    </w:tbl>
    <w:p w14:paraId="1F7EB234">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21DD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FDA01A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3" name="图片 113" descr="IMG_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7388"/>
                          <pic:cNvPicPr>
                            <a:picLocks noChangeAspect="1"/>
                          </pic:cNvPicPr>
                        </pic:nvPicPr>
                        <pic:blipFill>
                          <a:blip r:embed="rId114"/>
                          <a:stretch>
                            <a:fillRect/>
                          </a:stretch>
                        </pic:blipFill>
                        <pic:spPr>
                          <a:xfrm>
                            <a:off x="0" y="0"/>
                            <a:ext cx="1651635" cy="1238250"/>
                          </a:xfrm>
                          <a:prstGeom prst="rect">
                            <a:avLst/>
                          </a:prstGeom>
                        </pic:spPr>
                      </pic:pic>
                    </a:graphicData>
                  </a:graphic>
                </wp:inline>
              </w:drawing>
            </w:r>
          </w:p>
        </w:tc>
        <w:tc>
          <w:tcPr>
            <w:tcW w:w="2842" w:type="dxa"/>
          </w:tcPr>
          <w:p w14:paraId="24B9956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5" name="图片 125" descr="IMG_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7389"/>
                          <pic:cNvPicPr>
                            <a:picLocks noChangeAspect="1"/>
                          </pic:cNvPicPr>
                        </pic:nvPicPr>
                        <pic:blipFill>
                          <a:blip r:embed="rId115"/>
                          <a:stretch>
                            <a:fillRect/>
                          </a:stretch>
                        </pic:blipFill>
                        <pic:spPr>
                          <a:xfrm>
                            <a:off x="0" y="0"/>
                            <a:ext cx="1651635" cy="1238250"/>
                          </a:xfrm>
                          <a:prstGeom prst="rect">
                            <a:avLst/>
                          </a:prstGeom>
                        </pic:spPr>
                      </pic:pic>
                    </a:graphicData>
                  </a:graphic>
                </wp:inline>
              </w:drawing>
            </w:r>
          </w:p>
        </w:tc>
        <w:tc>
          <w:tcPr>
            <w:tcW w:w="2843" w:type="dxa"/>
          </w:tcPr>
          <w:p w14:paraId="3089994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31" name="图片 131" descr="IMG_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7390"/>
                          <pic:cNvPicPr>
                            <a:picLocks noChangeAspect="1"/>
                          </pic:cNvPicPr>
                        </pic:nvPicPr>
                        <pic:blipFill>
                          <a:blip r:embed="rId116"/>
                          <a:stretch>
                            <a:fillRect/>
                          </a:stretch>
                        </pic:blipFill>
                        <pic:spPr>
                          <a:xfrm>
                            <a:off x="0" y="0"/>
                            <a:ext cx="1651635" cy="1238250"/>
                          </a:xfrm>
                          <a:prstGeom prst="rect">
                            <a:avLst/>
                          </a:prstGeom>
                        </pic:spPr>
                      </pic:pic>
                    </a:graphicData>
                  </a:graphic>
                </wp:inline>
              </w:drawing>
            </w:r>
          </w:p>
        </w:tc>
      </w:tr>
      <w:tr w14:paraId="19E0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050E98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45" name="图片 145" descr="IMG_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7397"/>
                          <pic:cNvPicPr>
                            <a:picLocks noChangeAspect="1"/>
                          </pic:cNvPicPr>
                        </pic:nvPicPr>
                        <pic:blipFill>
                          <a:blip r:embed="rId117"/>
                          <a:stretch>
                            <a:fillRect/>
                          </a:stretch>
                        </pic:blipFill>
                        <pic:spPr>
                          <a:xfrm>
                            <a:off x="0" y="0"/>
                            <a:ext cx="1651635" cy="1238250"/>
                          </a:xfrm>
                          <a:prstGeom prst="rect">
                            <a:avLst/>
                          </a:prstGeom>
                        </pic:spPr>
                      </pic:pic>
                    </a:graphicData>
                  </a:graphic>
                </wp:inline>
              </w:drawing>
            </w:r>
          </w:p>
        </w:tc>
        <w:tc>
          <w:tcPr>
            <w:tcW w:w="2842" w:type="dxa"/>
          </w:tcPr>
          <w:p w14:paraId="6688414D">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4" name="图片 164" descr="IMG_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G_7398"/>
                          <pic:cNvPicPr>
                            <a:picLocks noChangeAspect="1"/>
                          </pic:cNvPicPr>
                        </pic:nvPicPr>
                        <pic:blipFill>
                          <a:blip r:embed="rId118"/>
                          <a:stretch>
                            <a:fillRect/>
                          </a:stretch>
                        </pic:blipFill>
                        <pic:spPr>
                          <a:xfrm>
                            <a:off x="0" y="0"/>
                            <a:ext cx="1651635" cy="1238250"/>
                          </a:xfrm>
                          <a:prstGeom prst="rect">
                            <a:avLst/>
                          </a:prstGeom>
                        </pic:spPr>
                      </pic:pic>
                    </a:graphicData>
                  </a:graphic>
                </wp:inline>
              </w:drawing>
            </w:r>
          </w:p>
        </w:tc>
        <w:tc>
          <w:tcPr>
            <w:tcW w:w="2843" w:type="dxa"/>
          </w:tcPr>
          <w:p w14:paraId="7FDDBB6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6" name="图片 166"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G_7401"/>
                          <pic:cNvPicPr>
                            <a:picLocks noChangeAspect="1"/>
                          </pic:cNvPicPr>
                        </pic:nvPicPr>
                        <pic:blipFill>
                          <a:blip r:embed="rId119"/>
                          <a:stretch>
                            <a:fillRect/>
                          </a:stretch>
                        </pic:blipFill>
                        <pic:spPr>
                          <a:xfrm>
                            <a:off x="0" y="0"/>
                            <a:ext cx="1651635" cy="1238250"/>
                          </a:xfrm>
                          <a:prstGeom prst="rect">
                            <a:avLst/>
                          </a:prstGeom>
                        </pic:spPr>
                      </pic:pic>
                    </a:graphicData>
                  </a:graphic>
                </wp:inline>
              </w:drawing>
            </w:r>
          </w:p>
        </w:tc>
      </w:tr>
      <w:tr w14:paraId="7EE4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07912D66">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7" name="图片 167" descr="IMG_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IMG_7402"/>
                          <pic:cNvPicPr>
                            <a:picLocks noChangeAspect="1"/>
                          </pic:cNvPicPr>
                        </pic:nvPicPr>
                        <pic:blipFill>
                          <a:blip r:embed="rId120"/>
                          <a:stretch>
                            <a:fillRect/>
                          </a:stretch>
                        </pic:blipFill>
                        <pic:spPr>
                          <a:xfrm>
                            <a:off x="0" y="0"/>
                            <a:ext cx="1651635" cy="1238250"/>
                          </a:xfrm>
                          <a:prstGeom prst="rect">
                            <a:avLst/>
                          </a:prstGeom>
                        </pic:spPr>
                      </pic:pic>
                    </a:graphicData>
                  </a:graphic>
                </wp:inline>
              </w:drawing>
            </w:r>
          </w:p>
        </w:tc>
        <w:tc>
          <w:tcPr>
            <w:tcW w:w="2842" w:type="dxa"/>
          </w:tcPr>
          <w:p w14:paraId="03325B3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8" name="图片 168"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IMG_7401"/>
                          <pic:cNvPicPr>
                            <a:picLocks noChangeAspect="1"/>
                          </pic:cNvPicPr>
                        </pic:nvPicPr>
                        <pic:blipFill>
                          <a:blip r:embed="rId119"/>
                          <a:stretch>
                            <a:fillRect/>
                          </a:stretch>
                        </pic:blipFill>
                        <pic:spPr>
                          <a:xfrm>
                            <a:off x="0" y="0"/>
                            <a:ext cx="1651635" cy="1238250"/>
                          </a:xfrm>
                          <a:prstGeom prst="rect">
                            <a:avLst/>
                          </a:prstGeom>
                        </pic:spPr>
                      </pic:pic>
                    </a:graphicData>
                  </a:graphic>
                </wp:inline>
              </w:drawing>
            </w:r>
          </w:p>
        </w:tc>
        <w:tc>
          <w:tcPr>
            <w:tcW w:w="2843" w:type="dxa"/>
          </w:tcPr>
          <w:p w14:paraId="4579735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0888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0C5EB97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3</w:t>
            </w:r>
            <w:r>
              <w:rPr>
                <w:rFonts w:hint="eastAsia" w:ascii="Times New Roman" w:hAnsi="Times New Roman" w:cs="Times New Roman"/>
                <w:highlight w:val="none"/>
                <w:vertAlign w:val="baseline"/>
                <w:lang w:val="en-US" w:eastAsia="zh-CN"/>
              </w:rPr>
              <w:t>号点</w:t>
            </w:r>
          </w:p>
        </w:tc>
      </w:tr>
    </w:tbl>
    <w:p w14:paraId="6A56FFC2">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3235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E3DE88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69" name="图片 169" descr="IMG_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IMG_7438"/>
                          <pic:cNvPicPr>
                            <a:picLocks noChangeAspect="1"/>
                          </pic:cNvPicPr>
                        </pic:nvPicPr>
                        <pic:blipFill>
                          <a:blip r:embed="rId121"/>
                          <a:stretch>
                            <a:fillRect/>
                          </a:stretch>
                        </pic:blipFill>
                        <pic:spPr>
                          <a:xfrm>
                            <a:off x="0" y="0"/>
                            <a:ext cx="1642110" cy="2188845"/>
                          </a:xfrm>
                          <a:prstGeom prst="rect">
                            <a:avLst/>
                          </a:prstGeom>
                        </pic:spPr>
                      </pic:pic>
                    </a:graphicData>
                  </a:graphic>
                </wp:inline>
              </w:drawing>
            </w:r>
          </w:p>
        </w:tc>
        <w:tc>
          <w:tcPr>
            <w:tcW w:w="2842" w:type="dxa"/>
          </w:tcPr>
          <w:p w14:paraId="1F3EEB2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70" name="图片 170" descr="IMG_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IMG_7439"/>
                          <pic:cNvPicPr>
                            <a:picLocks noChangeAspect="1"/>
                          </pic:cNvPicPr>
                        </pic:nvPicPr>
                        <pic:blipFill>
                          <a:blip r:embed="rId122"/>
                          <a:stretch>
                            <a:fillRect/>
                          </a:stretch>
                        </pic:blipFill>
                        <pic:spPr>
                          <a:xfrm>
                            <a:off x="0" y="0"/>
                            <a:ext cx="1642110" cy="2188845"/>
                          </a:xfrm>
                          <a:prstGeom prst="rect">
                            <a:avLst/>
                          </a:prstGeom>
                        </pic:spPr>
                      </pic:pic>
                    </a:graphicData>
                  </a:graphic>
                </wp:inline>
              </w:drawing>
            </w:r>
          </w:p>
        </w:tc>
        <w:tc>
          <w:tcPr>
            <w:tcW w:w="2843" w:type="dxa"/>
          </w:tcPr>
          <w:p w14:paraId="778D0380">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71" name="图片 171" descr="IMG_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7442"/>
                          <pic:cNvPicPr>
                            <a:picLocks noChangeAspect="1"/>
                          </pic:cNvPicPr>
                        </pic:nvPicPr>
                        <pic:blipFill>
                          <a:blip r:embed="rId123"/>
                          <a:stretch>
                            <a:fillRect/>
                          </a:stretch>
                        </pic:blipFill>
                        <pic:spPr>
                          <a:xfrm>
                            <a:off x="0" y="0"/>
                            <a:ext cx="1642110" cy="2188845"/>
                          </a:xfrm>
                          <a:prstGeom prst="rect">
                            <a:avLst/>
                          </a:prstGeom>
                        </pic:spPr>
                      </pic:pic>
                    </a:graphicData>
                  </a:graphic>
                </wp:inline>
              </w:drawing>
            </w:r>
          </w:p>
        </w:tc>
      </w:tr>
      <w:tr w14:paraId="4EE3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1A6E860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2" name="图片 172" descr="IMG_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IMG_7440"/>
                          <pic:cNvPicPr>
                            <a:picLocks noChangeAspect="1"/>
                          </pic:cNvPicPr>
                        </pic:nvPicPr>
                        <pic:blipFill>
                          <a:blip r:embed="rId124"/>
                          <a:stretch>
                            <a:fillRect/>
                          </a:stretch>
                        </pic:blipFill>
                        <pic:spPr>
                          <a:xfrm>
                            <a:off x="0" y="0"/>
                            <a:ext cx="1651635" cy="1238250"/>
                          </a:xfrm>
                          <a:prstGeom prst="rect">
                            <a:avLst/>
                          </a:prstGeom>
                        </pic:spPr>
                      </pic:pic>
                    </a:graphicData>
                  </a:graphic>
                </wp:inline>
              </w:drawing>
            </w:r>
          </w:p>
        </w:tc>
        <w:tc>
          <w:tcPr>
            <w:tcW w:w="2842" w:type="dxa"/>
          </w:tcPr>
          <w:p w14:paraId="5379B813">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3" name="图片 173" descr="IMG_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7443"/>
                          <pic:cNvPicPr>
                            <a:picLocks noChangeAspect="1"/>
                          </pic:cNvPicPr>
                        </pic:nvPicPr>
                        <pic:blipFill>
                          <a:blip r:embed="rId125"/>
                          <a:stretch>
                            <a:fillRect/>
                          </a:stretch>
                        </pic:blipFill>
                        <pic:spPr>
                          <a:xfrm>
                            <a:off x="0" y="0"/>
                            <a:ext cx="1651635" cy="1238250"/>
                          </a:xfrm>
                          <a:prstGeom prst="rect">
                            <a:avLst/>
                          </a:prstGeom>
                        </pic:spPr>
                      </pic:pic>
                    </a:graphicData>
                  </a:graphic>
                </wp:inline>
              </w:drawing>
            </w:r>
          </w:p>
        </w:tc>
        <w:tc>
          <w:tcPr>
            <w:tcW w:w="2843" w:type="dxa"/>
          </w:tcPr>
          <w:p w14:paraId="769439E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4" name="图片 174" descr="IMG_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7441"/>
                          <pic:cNvPicPr>
                            <a:picLocks noChangeAspect="1"/>
                          </pic:cNvPicPr>
                        </pic:nvPicPr>
                        <pic:blipFill>
                          <a:blip r:embed="rId126"/>
                          <a:stretch>
                            <a:fillRect/>
                          </a:stretch>
                        </pic:blipFill>
                        <pic:spPr>
                          <a:xfrm>
                            <a:off x="0" y="0"/>
                            <a:ext cx="1651635" cy="1238250"/>
                          </a:xfrm>
                          <a:prstGeom prst="rect">
                            <a:avLst/>
                          </a:prstGeom>
                        </pic:spPr>
                      </pic:pic>
                    </a:graphicData>
                  </a:graphic>
                </wp:inline>
              </w:drawing>
            </w:r>
          </w:p>
        </w:tc>
      </w:tr>
      <w:tr w14:paraId="7274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E67852C">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75" name="图片 175" descr="IMG_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7445"/>
                          <pic:cNvPicPr>
                            <a:picLocks noChangeAspect="1"/>
                          </pic:cNvPicPr>
                        </pic:nvPicPr>
                        <pic:blipFill>
                          <a:blip r:embed="rId127"/>
                          <a:stretch>
                            <a:fillRect/>
                          </a:stretch>
                        </pic:blipFill>
                        <pic:spPr>
                          <a:xfrm>
                            <a:off x="0" y="0"/>
                            <a:ext cx="1642110" cy="2188845"/>
                          </a:xfrm>
                          <a:prstGeom prst="rect">
                            <a:avLst/>
                          </a:prstGeom>
                        </pic:spPr>
                      </pic:pic>
                    </a:graphicData>
                  </a:graphic>
                </wp:inline>
              </w:drawing>
            </w:r>
          </w:p>
        </w:tc>
        <w:tc>
          <w:tcPr>
            <w:tcW w:w="2842" w:type="dxa"/>
          </w:tcPr>
          <w:p w14:paraId="0D549E05">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76" name="图片 176" descr="IMG_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7444"/>
                          <pic:cNvPicPr>
                            <a:picLocks noChangeAspect="1"/>
                          </pic:cNvPicPr>
                        </pic:nvPicPr>
                        <pic:blipFill>
                          <a:blip r:embed="rId128"/>
                          <a:stretch>
                            <a:fillRect/>
                          </a:stretch>
                        </pic:blipFill>
                        <pic:spPr>
                          <a:xfrm>
                            <a:off x="0" y="0"/>
                            <a:ext cx="1642110" cy="2188845"/>
                          </a:xfrm>
                          <a:prstGeom prst="rect">
                            <a:avLst/>
                          </a:prstGeom>
                        </pic:spPr>
                      </pic:pic>
                    </a:graphicData>
                  </a:graphic>
                </wp:inline>
              </w:drawing>
            </w:r>
          </w:p>
        </w:tc>
        <w:tc>
          <w:tcPr>
            <w:tcW w:w="2843" w:type="dxa"/>
          </w:tcPr>
          <w:p w14:paraId="7892DFD0">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3DFD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1FF2CFC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4</w:t>
            </w:r>
            <w:r>
              <w:rPr>
                <w:rFonts w:hint="eastAsia" w:ascii="Times New Roman" w:hAnsi="Times New Roman" w:cs="Times New Roman"/>
                <w:highlight w:val="none"/>
                <w:vertAlign w:val="baseline"/>
                <w:lang w:val="en-US" w:eastAsia="zh-CN"/>
              </w:rPr>
              <w:t>号点</w:t>
            </w:r>
          </w:p>
        </w:tc>
      </w:tr>
    </w:tbl>
    <w:p w14:paraId="047B877E">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6CA2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71128EC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9" name="图片 179" descr="IMG_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IMG_7458"/>
                          <pic:cNvPicPr>
                            <a:picLocks noChangeAspect="1"/>
                          </pic:cNvPicPr>
                        </pic:nvPicPr>
                        <pic:blipFill>
                          <a:blip r:embed="rId129"/>
                          <a:stretch>
                            <a:fillRect/>
                          </a:stretch>
                        </pic:blipFill>
                        <pic:spPr>
                          <a:xfrm>
                            <a:off x="0" y="0"/>
                            <a:ext cx="1651635" cy="1238250"/>
                          </a:xfrm>
                          <a:prstGeom prst="rect">
                            <a:avLst/>
                          </a:prstGeom>
                        </pic:spPr>
                      </pic:pic>
                    </a:graphicData>
                  </a:graphic>
                </wp:inline>
              </w:drawing>
            </w:r>
          </w:p>
        </w:tc>
        <w:tc>
          <w:tcPr>
            <w:tcW w:w="2842" w:type="dxa"/>
          </w:tcPr>
          <w:p w14:paraId="6D322A20">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7" name="图片 187" descr="IMG_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7460"/>
                          <pic:cNvPicPr>
                            <a:picLocks noChangeAspect="1"/>
                          </pic:cNvPicPr>
                        </pic:nvPicPr>
                        <pic:blipFill>
                          <a:blip r:embed="rId130"/>
                          <a:stretch>
                            <a:fillRect/>
                          </a:stretch>
                        </pic:blipFill>
                        <pic:spPr>
                          <a:xfrm>
                            <a:off x="0" y="0"/>
                            <a:ext cx="1651635" cy="1238250"/>
                          </a:xfrm>
                          <a:prstGeom prst="rect">
                            <a:avLst/>
                          </a:prstGeom>
                        </pic:spPr>
                      </pic:pic>
                    </a:graphicData>
                  </a:graphic>
                </wp:inline>
              </w:drawing>
            </w:r>
          </w:p>
        </w:tc>
        <w:tc>
          <w:tcPr>
            <w:tcW w:w="2843" w:type="dxa"/>
          </w:tcPr>
          <w:p w14:paraId="3710A04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7" name="图片 177" descr="IMG_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7456"/>
                          <pic:cNvPicPr>
                            <a:picLocks noChangeAspect="1"/>
                          </pic:cNvPicPr>
                        </pic:nvPicPr>
                        <pic:blipFill>
                          <a:blip r:embed="rId131"/>
                          <a:stretch>
                            <a:fillRect/>
                          </a:stretch>
                        </pic:blipFill>
                        <pic:spPr>
                          <a:xfrm>
                            <a:off x="0" y="0"/>
                            <a:ext cx="1651635" cy="1238250"/>
                          </a:xfrm>
                          <a:prstGeom prst="rect">
                            <a:avLst/>
                          </a:prstGeom>
                        </pic:spPr>
                      </pic:pic>
                    </a:graphicData>
                  </a:graphic>
                </wp:inline>
              </w:drawing>
            </w:r>
          </w:p>
        </w:tc>
      </w:tr>
      <w:tr w14:paraId="217A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550B4A1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1" name="图片 181" descr="IMG_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7463"/>
                          <pic:cNvPicPr>
                            <a:picLocks noChangeAspect="1"/>
                          </pic:cNvPicPr>
                        </pic:nvPicPr>
                        <pic:blipFill>
                          <a:blip r:embed="rId132"/>
                          <a:stretch>
                            <a:fillRect/>
                          </a:stretch>
                        </pic:blipFill>
                        <pic:spPr>
                          <a:xfrm>
                            <a:off x="0" y="0"/>
                            <a:ext cx="1651635" cy="1238250"/>
                          </a:xfrm>
                          <a:prstGeom prst="rect">
                            <a:avLst/>
                          </a:prstGeom>
                        </pic:spPr>
                      </pic:pic>
                    </a:graphicData>
                  </a:graphic>
                </wp:inline>
              </w:drawing>
            </w:r>
          </w:p>
        </w:tc>
        <w:tc>
          <w:tcPr>
            <w:tcW w:w="2842" w:type="dxa"/>
          </w:tcPr>
          <w:p w14:paraId="06994CB8">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6" name="图片 186" descr="IMG_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7466"/>
                          <pic:cNvPicPr>
                            <a:picLocks noChangeAspect="1"/>
                          </pic:cNvPicPr>
                        </pic:nvPicPr>
                        <pic:blipFill>
                          <a:blip r:embed="rId133"/>
                          <a:stretch>
                            <a:fillRect/>
                          </a:stretch>
                        </pic:blipFill>
                        <pic:spPr>
                          <a:xfrm>
                            <a:off x="0" y="0"/>
                            <a:ext cx="1651635" cy="1238250"/>
                          </a:xfrm>
                          <a:prstGeom prst="rect">
                            <a:avLst/>
                          </a:prstGeom>
                        </pic:spPr>
                      </pic:pic>
                    </a:graphicData>
                  </a:graphic>
                </wp:inline>
              </w:drawing>
            </w:r>
          </w:p>
        </w:tc>
        <w:tc>
          <w:tcPr>
            <w:tcW w:w="2843" w:type="dxa"/>
          </w:tcPr>
          <w:p w14:paraId="4796F5B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5" name="图片 185" descr="IMG_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7465"/>
                          <pic:cNvPicPr>
                            <a:picLocks noChangeAspect="1"/>
                          </pic:cNvPicPr>
                        </pic:nvPicPr>
                        <pic:blipFill>
                          <a:blip r:embed="rId134"/>
                          <a:stretch>
                            <a:fillRect/>
                          </a:stretch>
                        </pic:blipFill>
                        <pic:spPr>
                          <a:xfrm>
                            <a:off x="0" y="0"/>
                            <a:ext cx="1651635" cy="1238250"/>
                          </a:xfrm>
                          <a:prstGeom prst="rect">
                            <a:avLst/>
                          </a:prstGeom>
                        </pic:spPr>
                      </pic:pic>
                    </a:graphicData>
                  </a:graphic>
                </wp:inline>
              </w:drawing>
            </w:r>
          </w:p>
        </w:tc>
      </w:tr>
      <w:tr w14:paraId="36EE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4987644F">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84" name="图片 184" descr="IMG_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7464"/>
                          <pic:cNvPicPr>
                            <a:picLocks noChangeAspect="1"/>
                          </pic:cNvPicPr>
                        </pic:nvPicPr>
                        <pic:blipFill>
                          <a:blip r:embed="rId135"/>
                          <a:stretch>
                            <a:fillRect/>
                          </a:stretch>
                        </pic:blipFill>
                        <pic:spPr>
                          <a:xfrm>
                            <a:off x="0" y="0"/>
                            <a:ext cx="1642110" cy="2188845"/>
                          </a:xfrm>
                          <a:prstGeom prst="rect">
                            <a:avLst/>
                          </a:prstGeom>
                        </pic:spPr>
                      </pic:pic>
                    </a:graphicData>
                  </a:graphic>
                </wp:inline>
              </w:drawing>
            </w:r>
          </w:p>
        </w:tc>
        <w:tc>
          <w:tcPr>
            <w:tcW w:w="2842" w:type="dxa"/>
          </w:tcPr>
          <w:p w14:paraId="1BDA001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2113280"/>
                  <wp:effectExtent l="0" t="0" r="5715" b="1270"/>
                  <wp:docPr id="188" name="图片 188" descr="IMG_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7462"/>
                          <pic:cNvPicPr>
                            <a:picLocks noChangeAspect="1"/>
                          </pic:cNvPicPr>
                        </pic:nvPicPr>
                        <pic:blipFill>
                          <a:blip r:embed="rId136"/>
                          <a:stretch>
                            <a:fillRect/>
                          </a:stretch>
                        </pic:blipFill>
                        <pic:spPr>
                          <a:xfrm>
                            <a:off x="0" y="0"/>
                            <a:ext cx="1651635" cy="2113280"/>
                          </a:xfrm>
                          <a:prstGeom prst="rect">
                            <a:avLst/>
                          </a:prstGeom>
                        </pic:spPr>
                      </pic:pic>
                    </a:graphicData>
                  </a:graphic>
                </wp:inline>
              </w:drawing>
            </w:r>
          </w:p>
        </w:tc>
        <w:tc>
          <w:tcPr>
            <w:tcW w:w="2843" w:type="dxa"/>
          </w:tcPr>
          <w:p w14:paraId="28F2EAF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5028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341E0D0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5</w:t>
            </w:r>
            <w:r>
              <w:rPr>
                <w:rFonts w:hint="eastAsia" w:ascii="Times New Roman" w:hAnsi="Times New Roman" w:cs="Times New Roman"/>
                <w:highlight w:val="none"/>
                <w:vertAlign w:val="baseline"/>
                <w:lang w:val="en-US" w:eastAsia="zh-CN"/>
              </w:rPr>
              <w:t>号点</w:t>
            </w:r>
          </w:p>
        </w:tc>
      </w:tr>
    </w:tbl>
    <w:p w14:paraId="41D9E9FE">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7235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6A57D1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89" name="图片 189" descr="IMG_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7467"/>
                          <pic:cNvPicPr>
                            <a:picLocks noChangeAspect="1"/>
                          </pic:cNvPicPr>
                        </pic:nvPicPr>
                        <pic:blipFill>
                          <a:blip r:embed="rId137"/>
                          <a:stretch>
                            <a:fillRect/>
                          </a:stretch>
                        </pic:blipFill>
                        <pic:spPr>
                          <a:xfrm>
                            <a:off x="0" y="0"/>
                            <a:ext cx="1642110" cy="2188845"/>
                          </a:xfrm>
                          <a:prstGeom prst="rect">
                            <a:avLst/>
                          </a:prstGeom>
                        </pic:spPr>
                      </pic:pic>
                    </a:graphicData>
                  </a:graphic>
                </wp:inline>
              </w:drawing>
            </w:r>
          </w:p>
        </w:tc>
        <w:tc>
          <w:tcPr>
            <w:tcW w:w="2842" w:type="dxa"/>
          </w:tcPr>
          <w:p w14:paraId="06974AD2">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90" name="图片 190" descr="IMG_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7468"/>
                          <pic:cNvPicPr>
                            <a:picLocks noChangeAspect="1"/>
                          </pic:cNvPicPr>
                        </pic:nvPicPr>
                        <pic:blipFill>
                          <a:blip r:embed="rId138"/>
                          <a:stretch>
                            <a:fillRect/>
                          </a:stretch>
                        </pic:blipFill>
                        <pic:spPr>
                          <a:xfrm>
                            <a:off x="0" y="0"/>
                            <a:ext cx="1642110" cy="2188845"/>
                          </a:xfrm>
                          <a:prstGeom prst="rect">
                            <a:avLst/>
                          </a:prstGeom>
                        </pic:spPr>
                      </pic:pic>
                    </a:graphicData>
                  </a:graphic>
                </wp:inline>
              </w:drawing>
            </w:r>
          </w:p>
        </w:tc>
        <w:tc>
          <w:tcPr>
            <w:tcW w:w="2843" w:type="dxa"/>
          </w:tcPr>
          <w:p w14:paraId="4F0A2D85">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91" name="图片 191" descr="IMG_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7469"/>
                          <pic:cNvPicPr>
                            <a:picLocks noChangeAspect="1"/>
                          </pic:cNvPicPr>
                        </pic:nvPicPr>
                        <pic:blipFill>
                          <a:blip r:embed="rId139"/>
                          <a:stretch>
                            <a:fillRect/>
                          </a:stretch>
                        </pic:blipFill>
                        <pic:spPr>
                          <a:xfrm>
                            <a:off x="0" y="0"/>
                            <a:ext cx="1642110" cy="2188845"/>
                          </a:xfrm>
                          <a:prstGeom prst="rect">
                            <a:avLst/>
                          </a:prstGeom>
                        </pic:spPr>
                      </pic:pic>
                    </a:graphicData>
                  </a:graphic>
                </wp:inline>
              </w:drawing>
            </w:r>
          </w:p>
        </w:tc>
      </w:tr>
      <w:tr w14:paraId="1BBC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786A1D7D">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92" name="图片 192" descr="IMG_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7473"/>
                          <pic:cNvPicPr>
                            <a:picLocks noChangeAspect="1"/>
                          </pic:cNvPicPr>
                        </pic:nvPicPr>
                        <pic:blipFill>
                          <a:blip r:embed="rId140"/>
                          <a:stretch>
                            <a:fillRect/>
                          </a:stretch>
                        </pic:blipFill>
                        <pic:spPr>
                          <a:xfrm>
                            <a:off x="0" y="0"/>
                            <a:ext cx="1642110" cy="2188845"/>
                          </a:xfrm>
                          <a:prstGeom prst="rect">
                            <a:avLst/>
                          </a:prstGeom>
                        </pic:spPr>
                      </pic:pic>
                    </a:graphicData>
                  </a:graphic>
                </wp:inline>
              </w:drawing>
            </w:r>
          </w:p>
        </w:tc>
        <w:tc>
          <w:tcPr>
            <w:tcW w:w="2842" w:type="dxa"/>
          </w:tcPr>
          <w:p w14:paraId="671BCA9B">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93" name="图片 193" descr="IMG_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7474"/>
                          <pic:cNvPicPr>
                            <a:picLocks noChangeAspect="1"/>
                          </pic:cNvPicPr>
                        </pic:nvPicPr>
                        <pic:blipFill>
                          <a:blip r:embed="rId141"/>
                          <a:stretch>
                            <a:fillRect/>
                          </a:stretch>
                        </pic:blipFill>
                        <pic:spPr>
                          <a:xfrm>
                            <a:off x="0" y="0"/>
                            <a:ext cx="1642110" cy="2188845"/>
                          </a:xfrm>
                          <a:prstGeom prst="rect">
                            <a:avLst/>
                          </a:prstGeom>
                        </pic:spPr>
                      </pic:pic>
                    </a:graphicData>
                  </a:graphic>
                </wp:inline>
              </w:drawing>
            </w:r>
          </w:p>
        </w:tc>
        <w:tc>
          <w:tcPr>
            <w:tcW w:w="2843" w:type="dxa"/>
          </w:tcPr>
          <w:p w14:paraId="739F2AA4">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95" name="图片 195" descr="IMG_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IMG_7475"/>
                          <pic:cNvPicPr>
                            <a:picLocks noChangeAspect="1"/>
                          </pic:cNvPicPr>
                        </pic:nvPicPr>
                        <pic:blipFill>
                          <a:blip r:embed="rId142"/>
                          <a:stretch>
                            <a:fillRect/>
                          </a:stretch>
                        </pic:blipFill>
                        <pic:spPr>
                          <a:xfrm>
                            <a:off x="0" y="0"/>
                            <a:ext cx="1642110" cy="2188845"/>
                          </a:xfrm>
                          <a:prstGeom prst="rect">
                            <a:avLst/>
                          </a:prstGeom>
                        </pic:spPr>
                      </pic:pic>
                    </a:graphicData>
                  </a:graphic>
                </wp:inline>
              </w:drawing>
            </w:r>
          </w:p>
        </w:tc>
      </w:tr>
      <w:tr w14:paraId="1E7E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1F936E8C">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96" name="图片 196" descr="IMG_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IMG_7472"/>
                          <pic:cNvPicPr>
                            <a:picLocks noChangeAspect="1"/>
                          </pic:cNvPicPr>
                        </pic:nvPicPr>
                        <pic:blipFill>
                          <a:blip r:embed="rId143"/>
                          <a:stretch>
                            <a:fillRect/>
                          </a:stretch>
                        </pic:blipFill>
                        <pic:spPr>
                          <a:xfrm>
                            <a:off x="0" y="0"/>
                            <a:ext cx="1642110" cy="2188845"/>
                          </a:xfrm>
                          <a:prstGeom prst="rect">
                            <a:avLst/>
                          </a:prstGeom>
                        </pic:spPr>
                      </pic:pic>
                    </a:graphicData>
                  </a:graphic>
                </wp:inline>
              </w:drawing>
            </w:r>
          </w:p>
        </w:tc>
        <w:tc>
          <w:tcPr>
            <w:tcW w:w="2842" w:type="dxa"/>
          </w:tcPr>
          <w:p w14:paraId="24C4139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c>
          <w:tcPr>
            <w:tcW w:w="2843" w:type="dxa"/>
          </w:tcPr>
          <w:p w14:paraId="726D94AA">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180E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6C64689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6</w:t>
            </w:r>
            <w:r>
              <w:rPr>
                <w:rFonts w:hint="eastAsia" w:ascii="Times New Roman" w:hAnsi="Times New Roman" w:cs="Times New Roman"/>
                <w:highlight w:val="none"/>
                <w:vertAlign w:val="baseline"/>
                <w:lang w:val="en-US" w:eastAsia="zh-CN"/>
              </w:rPr>
              <w:t>号点</w:t>
            </w:r>
          </w:p>
        </w:tc>
      </w:tr>
    </w:tbl>
    <w:p w14:paraId="39537EF2">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7CFC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04B72E8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8" name="图片 198" descr="IMG_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IMG_7487"/>
                          <pic:cNvPicPr>
                            <a:picLocks noChangeAspect="1"/>
                          </pic:cNvPicPr>
                        </pic:nvPicPr>
                        <pic:blipFill>
                          <a:blip r:embed="rId144"/>
                          <a:stretch>
                            <a:fillRect/>
                          </a:stretch>
                        </pic:blipFill>
                        <pic:spPr>
                          <a:xfrm>
                            <a:off x="0" y="0"/>
                            <a:ext cx="1651635" cy="1238250"/>
                          </a:xfrm>
                          <a:prstGeom prst="rect">
                            <a:avLst/>
                          </a:prstGeom>
                        </pic:spPr>
                      </pic:pic>
                    </a:graphicData>
                  </a:graphic>
                </wp:inline>
              </w:drawing>
            </w:r>
          </w:p>
        </w:tc>
        <w:tc>
          <w:tcPr>
            <w:tcW w:w="2842" w:type="dxa"/>
          </w:tcPr>
          <w:p w14:paraId="2882346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9" name="图片 199" descr="IMG_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IMG_7488"/>
                          <pic:cNvPicPr>
                            <a:picLocks noChangeAspect="1"/>
                          </pic:cNvPicPr>
                        </pic:nvPicPr>
                        <pic:blipFill>
                          <a:blip r:embed="rId145"/>
                          <a:stretch>
                            <a:fillRect/>
                          </a:stretch>
                        </pic:blipFill>
                        <pic:spPr>
                          <a:xfrm>
                            <a:off x="0" y="0"/>
                            <a:ext cx="1651635" cy="1238250"/>
                          </a:xfrm>
                          <a:prstGeom prst="rect">
                            <a:avLst/>
                          </a:prstGeom>
                        </pic:spPr>
                      </pic:pic>
                    </a:graphicData>
                  </a:graphic>
                </wp:inline>
              </w:drawing>
            </w:r>
          </w:p>
        </w:tc>
        <w:tc>
          <w:tcPr>
            <w:tcW w:w="2843" w:type="dxa"/>
          </w:tcPr>
          <w:p w14:paraId="697B357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0" name="图片 200" descr="IMG_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IMG_7492"/>
                          <pic:cNvPicPr>
                            <a:picLocks noChangeAspect="1"/>
                          </pic:cNvPicPr>
                        </pic:nvPicPr>
                        <pic:blipFill>
                          <a:blip r:embed="rId146"/>
                          <a:stretch>
                            <a:fillRect/>
                          </a:stretch>
                        </pic:blipFill>
                        <pic:spPr>
                          <a:xfrm>
                            <a:off x="0" y="0"/>
                            <a:ext cx="1651635" cy="1238250"/>
                          </a:xfrm>
                          <a:prstGeom prst="rect">
                            <a:avLst/>
                          </a:prstGeom>
                        </pic:spPr>
                      </pic:pic>
                    </a:graphicData>
                  </a:graphic>
                </wp:inline>
              </w:drawing>
            </w:r>
          </w:p>
        </w:tc>
      </w:tr>
      <w:tr w14:paraId="19EA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0652BE1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2" name="图片 202" descr="IMG_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IMG_7495"/>
                          <pic:cNvPicPr>
                            <a:picLocks noChangeAspect="1"/>
                          </pic:cNvPicPr>
                        </pic:nvPicPr>
                        <pic:blipFill>
                          <a:blip r:embed="rId147"/>
                          <a:stretch>
                            <a:fillRect/>
                          </a:stretch>
                        </pic:blipFill>
                        <pic:spPr>
                          <a:xfrm>
                            <a:off x="0" y="0"/>
                            <a:ext cx="1651635" cy="1238250"/>
                          </a:xfrm>
                          <a:prstGeom prst="rect">
                            <a:avLst/>
                          </a:prstGeom>
                        </pic:spPr>
                      </pic:pic>
                    </a:graphicData>
                  </a:graphic>
                </wp:inline>
              </w:drawing>
            </w:r>
          </w:p>
        </w:tc>
        <w:tc>
          <w:tcPr>
            <w:tcW w:w="2842" w:type="dxa"/>
          </w:tcPr>
          <w:p w14:paraId="3A6B3A2A">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1" name="图片 201" descr="IMG_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IMG_7493"/>
                          <pic:cNvPicPr>
                            <a:picLocks noChangeAspect="1"/>
                          </pic:cNvPicPr>
                        </pic:nvPicPr>
                        <pic:blipFill>
                          <a:blip r:embed="rId148"/>
                          <a:stretch>
                            <a:fillRect/>
                          </a:stretch>
                        </pic:blipFill>
                        <pic:spPr>
                          <a:xfrm>
                            <a:off x="0" y="0"/>
                            <a:ext cx="1651635" cy="1238250"/>
                          </a:xfrm>
                          <a:prstGeom prst="rect">
                            <a:avLst/>
                          </a:prstGeom>
                        </pic:spPr>
                      </pic:pic>
                    </a:graphicData>
                  </a:graphic>
                </wp:inline>
              </w:drawing>
            </w:r>
          </w:p>
        </w:tc>
        <w:tc>
          <w:tcPr>
            <w:tcW w:w="2843" w:type="dxa"/>
          </w:tcPr>
          <w:p w14:paraId="1880E87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3" name="图片 203" descr="IMG_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IMG_7497"/>
                          <pic:cNvPicPr>
                            <a:picLocks noChangeAspect="1"/>
                          </pic:cNvPicPr>
                        </pic:nvPicPr>
                        <pic:blipFill>
                          <a:blip r:embed="rId149"/>
                          <a:stretch>
                            <a:fillRect/>
                          </a:stretch>
                        </pic:blipFill>
                        <pic:spPr>
                          <a:xfrm>
                            <a:off x="0" y="0"/>
                            <a:ext cx="1651635" cy="1238250"/>
                          </a:xfrm>
                          <a:prstGeom prst="rect">
                            <a:avLst/>
                          </a:prstGeom>
                        </pic:spPr>
                      </pic:pic>
                    </a:graphicData>
                  </a:graphic>
                </wp:inline>
              </w:drawing>
            </w:r>
          </w:p>
        </w:tc>
      </w:tr>
      <w:tr w14:paraId="183B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C76AFFD">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4" name="图片 204" descr="IMG_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IMG_7498"/>
                          <pic:cNvPicPr>
                            <a:picLocks noChangeAspect="1"/>
                          </pic:cNvPicPr>
                        </pic:nvPicPr>
                        <pic:blipFill>
                          <a:blip r:embed="rId150"/>
                          <a:stretch>
                            <a:fillRect/>
                          </a:stretch>
                        </pic:blipFill>
                        <pic:spPr>
                          <a:xfrm>
                            <a:off x="0" y="0"/>
                            <a:ext cx="1651635" cy="1238250"/>
                          </a:xfrm>
                          <a:prstGeom prst="rect">
                            <a:avLst/>
                          </a:prstGeom>
                        </pic:spPr>
                      </pic:pic>
                    </a:graphicData>
                  </a:graphic>
                </wp:inline>
              </w:drawing>
            </w:r>
          </w:p>
        </w:tc>
        <w:tc>
          <w:tcPr>
            <w:tcW w:w="2842" w:type="dxa"/>
          </w:tcPr>
          <w:p w14:paraId="063A3960">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c>
          <w:tcPr>
            <w:tcW w:w="2843" w:type="dxa"/>
          </w:tcPr>
          <w:p w14:paraId="7D4C26C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59ED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45752B2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7</w:t>
            </w:r>
            <w:r>
              <w:rPr>
                <w:rFonts w:hint="eastAsia" w:ascii="Times New Roman" w:hAnsi="Times New Roman" w:cs="Times New Roman"/>
                <w:highlight w:val="none"/>
                <w:vertAlign w:val="baseline"/>
                <w:lang w:val="en-US" w:eastAsia="zh-CN"/>
              </w:rPr>
              <w:t>号点</w:t>
            </w:r>
          </w:p>
        </w:tc>
      </w:tr>
    </w:tbl>
    <w:p w14:paraId="35237B5D">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4AD8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5EA35A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8" name="图片 208" descr="IMG_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IMG_7507"/>
                          <pic:cNvPicPr>
                            <a:picLocks noChangeAspect="1"/>
                          </pic:cNvPicPr>
                        </pic:nvPicPr>
                        <pic:blipFill>
                          <a:blip r:embed="rId151"/>
                          <a:stretch>
                            <a:fillRect/>
                          </a:stretch>
                        </pic:blipFill>
                        <pic:spPr>
                          <a:xfrm>
                            <a:off x="0" y="0"/>
                            <a:ext cx="1651635" cy="1238250"/>
                          </a:xfrm>
                          <a:prstGeom prst="rect">
                            <a:avLst/>
                          </a:prstGeom>
                        </pic:spPr>
                      </pic:pic>
                    </a:graphicData>
                  </a:graphic>
                </wp:inline>
              </w:drawing>
            </w:r>
          </w:p>
        </w:tc>
        <w:tc>
          <w:tcPr>
            <w:tcW w:w="2842" w:type="dxa"/>
          </w:tcPr>
          <w:p w14:paraId="0E28A2D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7" name="图片 207" descr="IMG_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IMG_7503"/>
                          <pic:cNvPicPr>
                            <a:picLocks noChangeAspect="1"/>
                          </pic:cNvPicPr>
                        </pic:nvPicPr>
                        <pic:blipFill>
                          <a:blip r:embed="rId152"/>
                          <a:stretch>
                            <a:fillRect/>
                          </a:stretch>
                        </pic:blipFill>
                        <pic:spPr>
                          <a:xfrm>
                            <a:off x="0" y="0"/>
                            <a:ext cx="1651635" cy="1238250"/>
                          </a:xfrm>
                          <a:prstGeom prst="rect">
                            <a:avLst/>
                          </a:prstGeom>
                        </pic:spPr>
                      </pic:pic>
                    </a:graphicData>
                  </a:graphic>
                </wp:inline>
              </w:drawing>
            </w:r>
          </w:p>
        </w:tc>
        <w:tc>
          <w:tcPr>
            <w:tcW w:w="2843" w:type="dxa"/>
          </w:tcPr>
          <w:p w14:paraId="66A0F4E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2" name="图片 212" descr="IMG_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IMG_7513"/>
                          <pic:cNvPicPr>
                            <a:picLocks noChangeAspect="1"/>
                          </pic:cNvPicPr>
                        </pic:nvPicPr>
                        <pic:blipFill>
                          <a:blip r:embed="rId153"/>
                          <a:stretch>
                            <a:fillRect/>
                          </a:stretch>
                        </pic:blipFill>
                        <pic:spPr>
                          <a:xfrm>
                            <a:off x="0" y="0"/>
                            <a:ext cx="1651635" cy="1238250"/>
                          </a:xfrm>
                          <a:prstGeom prst="rect">
                            <a:avLst/>
                          </a:prstGeom>
                        </pic:spPr>
                      </pic:pic>
                    </a:graphicData>
                  </a:graphic>
                </wp:inline>
              </w:drawing>
            </w:r>
          </w:p>
        </w:tc>
      </w:tr>
      <w:tr w14:paraId="1D00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D655BE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05" name="图片 205" descr="IMG_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IMG_7500"/>
                          <pic:cNvPicPr>
                            <a:picLocks noChangeAspect="1"/>
                          </pic:cNvPicPr>
                        </pic:nvPicPr>
                        <pic:blipFill>
                          <a:blip r:embed="rId154"/>
                          <a:stretch>
                            <a:fillRect/>
                          </a:stretch>
                        </pic:blipFill>
                        <pic:spPr>
                          <a:xfrm>
                            <a:off x="0" y="0"/>
                            <a:ext cx="1642110" cy="2188845"/>
                          </a:xfrm>
                          <a:prstGeom prst="rect">
                            <a:avLst/>
                          </a:prstGeom>
                        </pic:spPr>
                      </pic:pic>
                    </a:graphicData>
                  </a:graphic>
                </wp:inline>
              </w:drawing>
            </w:r>
          </w:p>
        </w:tc>
        <w:tc>
          <w:tcPr>
            <w:tcW w:w="2842" w:type="dxa"/>
          </w:tcPr>
          <w:p w14:paraId="483A32E8">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06" name="图片 206" descr="IMG_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IMG_7501"/>
                          <pic:cNvPicPr>
                            <a:picLocks noChangeAspect="1"/>
                          </pic:cNvPicPr>
                        </pic:nvPicPr>
                        <pic:blipFill>
                          <a:blip r:embed="rId155"/>
                          <a:stretch>
                            <a:fillRect/>
                          </a:stretch>
                        </pic:blipFill>
                        <pic:spPr>
                          <a:xfrm>
                            <a:off x="0" y="0"/>
                            <a:ext cx="1642110" cy="2188845"/>
                          </a:xfrm>
                          <a:prstGeom prst="rect">
                            <a:avLst/>
                          </a:prstGeom>
                        </pic:spPr>
                      </pic:pic>
                    </a:graphicData>
                  </a:graphic>
                </wp:inline>
              </w:drawing>
            </w:r>
          </w:p>
        </w:tc>
        <w:tc>
          <w:tcPr>
            <w:tcW w:w="2843" w:type="dxa"/>
          </w:tcPr>
          <w:p w14:paraId="6999617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09" name="图片 209" descr="IMG_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IMG_7511"/>
                          <pic:cNvPicPr>
                            <a:picLocks noChangeAspect="1"/>
                          </pic:cNvPicPr>
                        </pic:nvPicPr>
                        <pic:blipFill>
                          <a:blip r:embed="rId156"/>
                          <a:stretch>
                            <a:fillRect/>
                          </a:stretch>
                        </pic:blipFill>
                        <pic:spPr>
                          <a:xfrm>
                            <a:off x="0" y="0"/>
                            <a:ext cx="1642110" cy="2188845"/>
                          </a:xfrm>
                          <a:prstGeom prst="rect">
                            <a:avLst/>
                          </a:prstGeom>
                        </pic:spPr>
                      </pic:pic>
                    </a:graphicData>
                  </a:graphic>
                </wp:inline>
              </w:drawing>
            </w:r>
          </w:p>
        </w:tc>
      </w:tr>
      <w:tr w14:paraId="7AF8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4929AAEF">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3" name="图片 213" descr="IMG_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IMG_7504"/>
                          <pic:cNvPicPr>
                            <a:picLocks noChangeAspect="1"/>
                          </pic:cNvPicPr>
                        </pic:nvPicPr>
                        <pic:blipFill>
                          <a:blip r:embed="rId157"/>
                          <a:stretch>
                            <a:fillRect/>
                          </a:stretch>
                        </pic:blipFill>
                        <pic:spPr>
                          <a:xfrm>
                            <a:off x="0" y="0"/>
                            <a:ext cx="1651635" cy="1238250"/>
                          </a:xfrm>
                          <a:prstGeom prst="rect">
                            <a:avLst/>
                          </a:prstGeom>
                        </pic:spPr>
                      </pic:pic>
                    </a:graphicData>
                  </a:graphic>
                </wp:inline>
              </w:drawing>
            </w:r>
          </w:p>
        </w:tc>
        <w:tc>
          <w:tcPr>
            <w:tcW w:w="2842" w:type="dxa"/>
          </w:tcPr>
          <w:p w14:paraId="1E140FB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4" name="图片 214" descr="IMG_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IMG_7505"/>
                          <pic:cNvPicPr>
                            <a:picLocks noChangeAspect="1"/>
                          </pic:cNvPicPr>
                        </pic:nvPicPr>
                        <pic:blipFill>
                          <a:blip r:embed="rId158"/>
                          <a:stretch>
                            <a:fillRect/>
                          </a:stretch>
                        </pic:blipFill>
                        <pic:spPr>
                          <a:xfrm>
                            <a:off x="0" y="0"/>
                            <a:ext cx="1651635" cy="1238250"/>
                          </a:xfrm>
                          <a:prstGeom prst="rect">
                            <a:avLst/>
                          </a:prstGeom>
                        </pic:spPr>
                      </pic:pic>
                    </a:graphicData>
                  </a:graphic>
                </wp:inline>
              </w:drawing>
            </w:r>
          </w:p>
        </w:tc>
        <w:tc>
          <w:tcPr>
            <w:tcW w:w="2843" w:type="dxa"/>
          </w:tcPr>
          <w:p w14:paraId="4D2CF59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2E37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3C927FE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8</w:t>
            </w:r>
            <w:r>
              <w:rPr>
                <w:rFonts w:hint="eastAsia" w:ascii="Times New Roman" w:hAnsi="Times New Roman" w:cs="Times New Roman"/>
                <w:highlight w:val="none"/>
                <w:vertAlign w:val="baseline"/>
                <w:lang w:val="en-US" w:eastAsia="zh-CN"/>
              </w:rPr>
              <w:t>号点</w:t>
            </w:r>
          </w:p>
        </w:tc>
      </w:tr>
    </w:tbl>
    <w:p w14:paraId="14F9D054">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1C94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5B5A3B05">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8" name="图片 218" descr="IMG_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IMG_7477"/>
                          <pic:cNvPicPr>
                            <a:picLocks noChangeAspect="1"/>
                          </pic:cNvPicPr>
                        </pic:nvPicPr>
                        <pic:blipFill>
                          <a:blip r:embed="rId159"/>
                          <a:stretch>
                            <a:fillRect/>
                          </a:stretch>
                        </pic:blipFill>
                        <pic:spPr>
                          <a:xfrm>
                            <a:off x="0" y="0"/>
                            <a:ext cx="1651635" cy="1238250"/>
                          </a:xfrm>
                          <a:prstGeom prst="rect">
                            <a:avLst/>
                          </a:prstGeom>
                        </pic:spPr>
                      </pic:pic>
                    </a:graphicData>
                  </a:graphic>
                </wp:inline>
              </w:drawing>
            </w:r>
          </w:p>
        </w:tc>
        <w:tc>
          <w:tcPr>
            <w:tcW w:w="2842" w:type="dxa"/>
          </w:tcPr>
          <w:p w14:paraId="5F681712">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9" name="图片 219" descr="IMG_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IMG_7478"/>
                          <pic:cNvPicPr>
                            <a:picLocks noChangeAspect="1"/>
                          </pic:cNvPicPr>
                        </pic:nvPicPr>
                        <pic:blipFill>
                          <a:blip r:embed="rId160"/>
                          <a:stretch>
                            <a:fillRect/>
                          </a:stretch>
                        </pic:blipFill>
                        <pic:spPr>
                          <a:xfrm>
                            <a:off x="0" y="0"/>
                            <a:ext cx="1651635" cy="1238250"/>
                          </a:xfrm>
                          <a:prstGeom prst="rect">
                            <a:avLst/>
                          </a:prstGeom>
                        </pic:spPr>
                      </pic:pic>
                    </a:graphicData>
                  </a:graphic>
                </wp:inline>
              </w:drawing>
            </w:r>
          </w:p>
        </w:tc>
        <w:tc>
          <w:tcPr>
            <w:tcW w:w="2843" w:type="dxa"/>
          </w:tcPr>
          <w:p w14:paraId="05478A55">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0" name="图片 220" descr="IMG_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IMG_7479"/>
                          <pic:cNvPicPr>
                            <a:picLocks noChangeAspect="1"/>
                          </pic:cNvPicPr>
                        </pic:nvPicPr>
                        <pic:blipFill>
                          <a:blip r:embed="rId161"/>
                          <a:stretch>
                            <a:fillRect/>
                          </a:stretch>
                        </pic:blipFill>
                        <pic:spPr>
                          <a:xfrm>
                            <a:off x="0" y="0"/>
                            <a:ext cx="1651635" cy="1238250"/>
                          </a:xfrm>
                          <a:prstGeom prst="rect">
                            <a:avLst/>
                          </a:prstGeom>
                        </pic:spPr>
                      </pic:pic>
                    </a:graphicData>
                  </a:graphic>
                </wp:inline>
              </w:drawing>
            </w:r>
          </w:p>
        </w:tc>
      </w:tr>
      <w:tr w14:paraId="0A11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4B901A1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1" name="图片 221" descr="IMG_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IMG_7483"/>
                          <pic:cNvPicPr>
                            <a:picLocks noChangeAspect="1"/>
                          </pic:cNvPicPr>
                        </pic:nvPicPr>
                        <pic:blipFill>
                          <a:blip r:embed="rId162"/>
                          <a:stretch>
                            <a:fillRect/>
                          </a:stretch>
                        </pic:blipFill>
                        <pic:spPr>
                          <a:xfrm>
                            <a:off x="0" y="0"/>
                            <a:ext cx="1651635" cy="1238250"/>
                          </a:xfrm>
                          <a:prstGeom prst="rect">
                            <a:avLst/>
                          </a:prstGeom>
                        </pic:spPr>
                      </pic:pic>
                    </a:graphicData>
                  </a:graphic>
                </wp:inline>
              </w:drawing>
            </w:r>
          </w:p>
        </w:tc>
        <w:tc>
          <w:tcPr>
            <w:tcW w:w="2842" w:type="dxa"/>
          </w:tcPr>
          <w:p w14:paraId="20F3723E">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2" name="图片 222" descr="IMG_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IMG_7482"/>
                          <pic:cNvPicPr>
                            <a:picLocks noChangeAspect="1"/>
                          </pic:cNvPicPr>
                        </pic:nvPicPr>
                        <pic:blipFill>
                          <a:blip r:embed="rId163"/>
                          <a:stretch>
                            <a:fillRect/>
                          </a:stretch>
                        </pic:blipFill>
                        <pic:spPr>
                          <a:xfrm>
                            <a:off x="0" y="0"/>
                            <a:ext cx="1651635" cy="1238250"/>
                          </a:xfrm>
                          <a:prstGeom prst="rect">
                            <a:avLst/>
                          </a:prstGeom>
                        </pic:spPr>
                      </pic:pic>
                    </a:graphicData>
                  </a:graphic>
                </wp:inline>
              </w:drawing>
            </w:r>
          </w:p>
        </w:tc>
        <w:tc>
          <w:tcPr>
            <w:tcW w:w="2843" w:type="dxa"/>
          </w:tcPr>
          <w:p w14:paraId="7246481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3" name="图片 223" descr="IMG_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IMG_7484"/>
                          <pic:cNvPicPr>
                            <a:picLocks noChangeAspect="1"/>
                          </pic:cNvPicPr>
                        </pic:nvPicPr>
                        <pic:blipFill>
                          <a:blip r:embed="rId164"/>
                          <a:stretch>
                            <a:fillRect/>
                          </a:stretch>
                        </pic:blipFill>
                        <pic:spPr>
                          <a:xfrm>
                            <a:off x="0" y="0"/>
                            <a:ext cx="1651635" cy="1238250"/>
                          </a:xfrm>
                          <a:prstGeom prst="rect">
                            <a:avLst/>
                          </a:prstGeom>
                        </pic:spPr>
                      </pic:pic>
                    </a:graphicData>
                  </a:graphic>
                </wp:inline>
              </w:drawing>
            </w:r>
          </w:p>
        </w:tc>
      </w:tr>
      <w:tr w14:paraId="2E8D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5BA62AAA">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4" name="图片 224" descr="IMG_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IMG_7485"/>
                          <pic:cNvPicPr>
                            <a:picLocks noChangeAspect="1"/>
                          </pic:cNvPicPr>
                        </pic:nvPicPr>
                        <pic:blipFill>
                          <a:blip r:embed="rId165"/>
                          <a:stretch>
                            <a:fillRect/>
                          </a:stretch>
                        </pic:blipFill>
                        <pic:spPr>
                          <a:xfrm>
                            <a:off x="0" y="0"/>
                            <a:ext cx="1651635" cy="1238250"/>
                          </a:xfrm>
                          <a:prstGeom prst="rect">
                            <a:avLst/>
                          </a:prstGeom>
                        </pic:spPr>
                      </pic:pic>
                    </a:graphicData>
                  </a:graphic>
                </wp:inline>
              </w:drawing>
            </w:r>
          </w:p>
        </w:tc>
        <w:tc>
          <w:tcPr>
            <w:tcW w:w="2842" w:type="dxa"/>
          </w:tcPr>
          <w:p w14:paraId="60168B8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c>
          <w:tcPr>
            <w:tcW w:w="2843" w:type="dxa"/>
          </w:tcPr>
          <w:p w14:paraId="26793CC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0A1E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4E877E1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9</w:t>
            </w:r>
            <w:r>
              <w:rPr>
                <w:rFonts w:hint="eastAsia" w:ascii="Times New Roman" w:hAnsi="Times New Roman" w:cs="Times New Roman"/>
                <w:highlight w:val="none"/>
                <w:vertAlign w:val="baseline"/>
                <w:lang w:val="en-US" w:eastAsia="zh-CN"/>
              </w:rPr>
              <w:t>号点</w:t>
            </w:r>
          </w:p>
        </w:tc>
      </w:tr>
    </w:tbl>
    <w:p w14:paraId="31FA78EF">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4575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03E8E98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5" name="图片 225" descr="IMG_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IMG_7514"/>
                          <pic:cNvPicPr>
                            <a:picLocks noChangeAspect="1"/>
                          </pic:cNvPicPr>
                        </pic:nvPicPr>
                        <pic:blipFill>
                          <a:blip r:embed="rId166"/>
                          <a:stretch>
                            <a:fillRect/>
                          </a:stretch>
                        </pic:blipFill>
                        <pic:spPr>
                          <a:xfrm>
                            <a:off x="0" y="0"/>
                            <a:ext cx="1651635" cy="1238250"/>
                          </a:xfrm>
                          <a:prstGeom prst="rect">
                            <a:avLst/>
                          </a:prstGeom>
                        </pic:spPr>
                      </pic:pic>
                    </a:graphicData>
                  </a:graphic>
                </wp:inline>
              </w:drawing>
            </w:r>
          </w:p>
        </w:tc>
        <w:tc>
          <w:tcPr>
            <w:tcW w:w="2842" w:type="dxa"/>
          </w:tcPr>
          <w:p w14:paraId="2038C11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6" name="图片 226" descr="IMG_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IMG_7515"/>
                          <pic:cNvPicPr>
                            <a:picLocks noChangeAspect="1"/>
                          </pic:cNvPicPr>
                        </pic:nvPicPr>
                        <pic:blipFill>
                          <a:blip r:embed="rId167"/>
                          <a:stretch>
                            <a:fillRect/>
                          </a:stretch>
                        </pic:blipFill>
                        <pic:spPr>
                          <a:xfrm>
                            <a:off x="0" y="0"/>
                            <a:ext cx="1651635" cy="1238250"/>
                          </a:xfrm>
                          <a:prstGeom prst="rect">
                            <a:avLst/>
                          </a:prstGeom>
                        </pic:spPr>
                      </pic:pic>
                    </a:graphicData>
                  </a:graphic>
                </wp:inline>
              </w:drawing>
            </w:r>
          </w:p>
        </w:tc>
        <w:tc>
          <w:tcPr>
            <w:tcW w:w="2843" w:type="dxa"/>
          </w:tcPr>
          <w:p w14:paraId="2F107A8D">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27" name="图片 227" descr="IMG_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IMG_7516"/>
                          <pic:cNvPicPr>
                            <a:picLocks noChangeAspect="1"/>
                          </pic:cNvPicPr>
                        </pic:nvPicPr>
                        <pic:blipFill>
                          <a:blip r:embed="rId168"/>
                          <a:stretch>
                            <a:fillRect/>
                          </a:stretch>
                        </pic:blipFill>
                        <pic:spPr>
                          <a:xfrm>
                            <a:off x="0" y="0"/>
                            <a:ext cx="1651635" cy="1238250"/>
                          </a:xfrm>
                          <a:prstGeom prst="rect">
                            <a:avLst/>
                          </a:prstGeom>
                        </pic:spPr>
                      </pic:pic>
                    </a:graphicData>
                  </a:graphic>
                </wp:inline>
              </w:drawing>
            </w:r>
          </w:p>
        </w:tc>
      </w:tr>
      <w:tr w14:paraId="4141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73F1334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28" name="图片 228" descr="IMG_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IMG_7518"/>
                          <pic:cNvPicPr>
                            <a:picLocks noChangeAspect="1"/>
                          </pic:cNvPicPr>
                        </pic:nvPicPr>
                        <pic:blipFill>
                          <a:blip r:embed="rId169"/>
                          <a:stretch>
                            <a:fillRect/>
                          </a:stretch>
                        </pic:blipFill>
                        <pic:spPr>
                          <a:xfrm>
                            <a:off x="0" y="0"/>
                            <a:ext cx="1642110" cy="2188845"/>
                          </a:xfrm>
                          <a:prstGeom prst="rect">
                            <a:avLst/>
                          </a:prstGeom>
                        </pic:spPr>
                      </pic:pic>
                    </a:graphicData>
                  </a:graphic>
                </wp:inline>
              </w:drawing>
            </w:r>
          </w:p>
        </w:tc>
        <w:tc>
          <w:tcPr>
            <w:tcW w:w="2842" w:type="dxa"/>
          </w:tcPr>
          <w:p w14:paraId="6469BB56">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29" name="图片 229" descr="IMG_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IMG_7519"/>
                          <pic:cNvPicPr>
                            <a:picLocks noChangeAspect="1"/>
                          </pic:cNvPicPr>
                        </pic:nvPicPr>
                        <pic:blipFill>
                          <a:blip r:embed="rId170"/>
                          <a:stretch>
                            <a:fillRect/>
                          </a:stretch>
                        </pic:blipFill>
                        <pic:spPr>
                          <a:xfrm>
                            <a:off x="0" y="0"/>
                            <a:ext cx="1642110" cy="2188845"/>
                          </a:xfrm>
                          <a:prstGeom prst="rect">
                            <a:avLst/>
                          </a:prstGeom>
                        </pic:spPr>
                      </pic:pic>
                    </a:graphicData>
                  </a:graphic>
                </wp:inline>
              </w:drawing>
            </w:r>
          </w:p>
        </w:tc>
        <w:tc>
          <w:tcPr>
            <w:tcW w:w="2843" w:type="dxa"/>
          </w:tcPr>
          <w:p w14:paraId="05FF7761">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3810" b="5715"/>
                  <wp:docPr id="230" name="图片 230" descr="IMG_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IMG_7527"/>
                          <pic:cNvPicPr>
                            <a:picLocks noChangeAspect="1"/>
                          </pic:cNvPicPr>
                        </pic:nvPicPr>
                        <pic:blipFill>
                          <a:blip r:embed="rId171"/>
                          <a:stretch>
                            <a:fillRect/>
                          </a:stretch>
                        </pic:blipFill>
                        <pic:spPr>
                          <a:xfrm>
                            <a:off x="0" y="0"/>
                            <a:ext cx="1642110" cy="2188845"/>
                          </a:xfrm>
                          <a:prstGeom prst="rect">
                            <a:avLst/>
                          </a:prstGeom>
                        </pic:spPr>
                      </pic:pic>
                    </a:graphicData>
                  </a:graphic>
                </wp:inline>
              </w:drawing>
            </w:r>
          </w:p>
        </w:tc>
      </w:tr>
      <w:tr w14:paraId="18C9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DAAA30A">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31" name="图片 231" descr="IMG_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IMG_7525"/>
                          <pic:cNvPicPr>
                            <a:picLocks noChangeAspect="1"/>
                          </pic:cNvPicPr>
                        </pic:nvPicPr>
                        <pic:blipFill>
                          <a:blip r:embed="rId172"/>
                          <a:stretch>
                            <a:fillRect/>
                          </a:stretch>
                        </pic:blipFill>
                        <pic:spPr>
                          <a:xfrm>
                            <a:off x="0" y="0"/>
                            <a:ext cx="1651635" cy="1238250"/>
                          </a:xfrm>
                          <a:prstGeom prst="rect">
                            <a:avLst/>
                          </a:prstGeom>
                        </pic:spPr>
                      </pic:pic>
                    </a:graphicData>
                  </a:graphic>
                </wp:inline>
              </w:drawing>
            </w:r>
          </w:p>
        </w:tc>
        <w:tc>
          <w:tcPr>
            <w:tcW w:w="2842" w:type="dxa"/>
          </w:tcPr>
          <w:p w14:paraId="6E5896A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37" name="图片 237" descr="IMG_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IMG_7525"/>
                          <pic:cNvPicPr>
                            <a:picLocks noChangeAspect="1"/>
                          </pic:cNvPicPr>
                        </pic:nvPicPr>
                        <pic:blipFill>
                          <a:blip r:embed="rId172"/>
                          <a:stretch>
                            <a:fillRect/>
                          </a:stretch>
                        </pic:blipFill>
                        <pic:spPr>
                          <a:xfrm>
                            <a:off x="0" y="0"/>
                            <a:ext cx="1651635" cy="1238250"/>
                          </a:xfrm>
                          <a:prstGeom prst="rect">
                            <a:avLst/>
                          </a:prstGeom>
                        </pic:spPr>
                      </pic:pic>
                    </a:graphicData>
                  </a:graphic>
                </wp:inline>
              </w:drawing>
            </w:r>
          </w:p>
        </w:tc>
        <w:tc>
          <w:tcPr>
            <w:tcW w:w="2843" w:type="dxa"/>
          </w:tcPr>
          <w:p w14:paraId="40C129B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04BB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479653A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cs="Times New Roman"/>
                <w:highlight w:val="none"/>
                <w:vertAlign w:val="baseline"/>
                <w:lang w:val="en-US" w:eastAsia="zh-CN"/>
              </w:rPr>
              <w:t>1</w:t>
            </w:r>
            <w:r>
              <w:rPr>
                <w:rFonts w:hint="eastAsia" w:cs="Times New Roman"/>
                <w:highlight w:val="none"/>
                <w:vertAlign w:val="baseline"/>
                <w:lang w:val="en-US" w:eastAsia="zh-CN"/>
              </w:rPr>
              <w:t>0</w:t>
            </w:r>
            <w:r>
              <w:rPr>
                <w:rFonts w:hint="eastAsia" w:ascii="Times New Roman" w:hAnsi="Times New Roman" w:cs="Times New Roman"/>
                <w:highlight w:val="none"/>
                <w:vertAlign w:val="baseline"/>
                <w:lang w:val="en-US" w:eastAsia="zh-CN"/>
              </w:rPr>
              <w:t>号点</w:t>
            </w:r>
          </w:p>
        </w:tc>
      </w:tr>
    </w:tbl>
    <w:p w14:paraId="3129B1BD">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21C2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500F8A0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38" name="图片 238" descr="IMG_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IMG_7544"/>
                          <pic:cNvPicPr>
                            <a:picLocks noChangeAspect="1"/>
                          </pic:cNvPicPr>
                        </pic:nvPicPr>
                        <pic:blipFill>
                          <a:blip r:embed="rId173"/>
                          <a:stretch>
                            <a:fillRect/>
                          </a:stretch>
                        </pic:blipFill>
                        <pic:spPr>
                          <a:xfrm>
                            <a:off x="0" y="0"/>
                            <a:ext cx="1651635" cy="1238250"/>
                          </a:xfrm>
                          <a:prstGeom prst="rect">
                            <a:avLst/>
                          </a:prstGeom>
                        </pic:spPr>
                      </pic:pic>
                    </a:graphicData>
                  </a:graphic>
                </wp:inline>
              </w:drawing>
            </w:r>
          </w:p>
        </w:tc>
        <w:tc>
          <w:tcPr>
            <w:tcW w:w="2842" w:type="dxa"/>
          </w:tcPr>
          <w:p w14:paraId="16F45FC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0" name="图片 240" descr="IMG_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IMG_7545"/>
                          <pic:cNvPicPr>
                            <a:picLocks noChangeAspect="1"/>
                          </pic:cNvPicPr>
                        </pic:nvPicPr>
                        <pic:blipFill>
                          <a:blip r:embed="rId174"/>
                          <a:stretch>
                            <a:fillRect/>
                          </a:stretch>
                        </pic:blipFill>
                        <pic:spPr>
                          <a:xfrm>
                            <a:off x="0" y="0"/>
                            <a:ext cx="1651635" cy="1238250"/>
                          </a:xfrm>
                          <a:prstGeom prst="rect">
                            <a:avLst/>
                          </a:prstGeom>
                        </pic:spPr>
                      </pic:pic>
                    </a:graphicData>
                  </a:graphic>
                </wp:inline>
              </w:drawing>
            </w:r>
          </w:p>
        </w:tc>
        <w:tc>
          <w:tcPr>
            <w:tcW w:w="2843" w:type="dxa"/>
          </w:tcPr>
          <w:p w14:paraId="2DB65A72">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1" name="图片 241" descr="IMG_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IMG_7546"/>
                          <pic:cNvPicPr>
                            <a:picLocks noChangeAspect="1"/>
                          </pic:cNvPicPr>
                        </pic:nvPicPr>
                        <pic:blipFill>
                          <a:blip r:embed="rId175"/>
                          <a:stretch>
                            <a:fillRect/>
                          </a:stretch>
                        </pic:blipFill>
                        <pic:spPr>
                          <a:xfrm>
                            <a:off x="0" y="0"/>
                            <a:ext cx="1651635" cy="1238250"/>
                          </a:xfrm>
                          <a:prstGeom prst="rect">
                            <a:avLst/>
                          </a:prstGeom>
                        </pic:spPr>
                      </pic:pic>
                    </a:graphicData>
                  </a:graphic>
                </wp:inline>
              </w:drawing>
            </w:r>
          </w:p>
        </w:tc>
      </w:tr>
      <w:tr w14:paraId="1A90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75AAA7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2" name="图片 242" descr="IMG_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IMG_7550"/>
                          <pic:cNvPicPr>
                            <a:picLocks noChangeAspect="1"/>
                          </pic:cNvPicPr>
                        </pic:nvPicPr>
                        <pic:blipFill>
                          <a:blip r:embed="rId176"/>
                          <a:stretch>
                            <a:fillRect/>
                          </a:stretch>
                        </pic:blipFill>
                        <pic:spPr>
                          <a:xfrm>
                            <a:off x="0" y="0"/>
                            <a:ext cx="1651635" cy="1238250"/>
                          </a:xfrm>
                          <a:prstGeom prst="rect">
                            <a:avLst/>
                          </a:prstGeom>
                        </pic:spPr>
                      </pic:pic>
                    </a:graphicData>
                  </a:graphic>
                </wp:inline>
              </w:drawing>
            </w:r>
          </w:p>
        </w:tc>
        <w:tc>
          <w:tcPr>
            <w:tcW w:w="2842" w:type="dxa"/>
          </w:tcPr>
          <w:p w14:paraId="4F605503">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3" name="图片 243" descr="IMG_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IMG_7552"/>
                          <pic:cNvPicPr>
                            <a:picLocks noChangeAspect="1"/>
                          </pic:cNvPicPr>
                        </pic:nvPicPr>
                        <pic:blipFill>
                          <a:blip r:embed="rId177"/>
                          <a:stretch>
                            <a:fillRect/>
                          </a:stretch>
                        </pic:blipFill>
                        <pic:spPr>
                          <a:xfrm>
                            <a:off x="0" y="0"/>
                            <a:ext cx="1651635" cy="1238250"/>
                          </a:xfrm>
                          <a:prstGeom prst="rect">
                            <a:avLst/>
                          </a:prstGeom>
                        </pic:spPr>
                      </pic:pic>
                    </a:graphicData>
                  </a:graphic>
                </wp:inline>
              </w:drawing>
            </w:r>
          </w:p>
        </w:tc>
        <w:tc>
          <w:tcPr>
            <w:tcW w:w="2843" w:type="dxa"/>
          </w:tcPr>
          <w:p w14:paraId="18FD774A">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4" name="图片 244" descr="IMG_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IMG_7551"/>
                          <pic:cNvPicPr>
                            <a:picLocks noChangeAspect="1"/>
                          </pic:cNvPicPr>
                        </pic:nvPicPr>
                        <pic:blipFill>
                          <a:blip r:embed="rId178"/>
                          <a:stretch>
                            <a:fillRect/>
                          </a:stretch>
                        </pic:blipFill>
                        <pic:spPr>
                          <a:xfrm>
                            <a:off x="0" y="0"/>
                            <a:ext cx="1651635" cy="1238250"/>
                          </a:xfrm>
                          <a:prstGeom prst="rect">
                            <a:avLst/>
                          </a:prstGeom>
                        </pic:spPr>
                      </pic:pic>
                    </a:graphicData>
                  </a:graphic>
                </wp:inline>
              </w:drawing>
            </w:r>
          </w:p>
        </w:tc>
      </w:tr>
      <w:tr w14:paraId="66F9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22721D75">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5" name="图片 245" descr="IMG_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IMG_7556"/>
                          <pic:cNvPicPr>
                            <a:picLocks noChangeAspect="1"/>
                          </pic:cNvPicPr>
                        </pic:nvPicPr>
                        <pic:blipFill>
                          <a:blip r:embed="rId179"/>
                          <a:stretch>
                            <a:fillRect/>
                          </a:stretch>
                        </pic:blipFill>
                        <pic:spPr>
                          <a:xfrm>
                            <a:off x="0" y="0"/>
                            <a:ext cx="1651635" cy="1238250"/>
                          </a:xfrm>
                          <a:prstGeom prst="rect">
                            <a:avLst/>
                          </a:prstGeom>
                        </pic:spPr>
                      </pic:pic>
                    </a:graphicData>
                  </a:graphic>
                </wp:inline>
              </w:drawing>
            </w:r>
          </w:p>
        </w:tc>
        <w:tc>
          <w:tcPr>
            <w:tcW w:w="2842" w:type="dxa"/>
          </w:tcPr>
          <w:p w14:paraId="7DE3E59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46" name="图片 246" descr="IMG_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IMG_7557"/>
                          <pic:cNvPicPr>
                            <a:picLocks noChangeAspect="1"/>
                          </pic:cNvPicPr>
                        </pic:nvPicPr>
                        <pic:blipFill>
                          <a:blip r:embed="rId180"/>
                          <a:stretch>
                            <a:fillRect/>
                          </a:stretch>
                        </pic:blipFill>
                        <pic:spPr>
                          <a:xfrm>
                            <a:off x="0" y="0"/>
                            <a:ext cx="1651635" cy="1238250"/>
                          </a:xfrm>
                          <a:prstGeom prst="rect">
                            <a:avLst/>
                          </a:prstGeom>
                        </pic:spPr>
                      </pic:pic>
                    </a:graphicData>
                  </a:graphic>
                </wp:inline>
              </w:drawing>
            </w:r>
          </w:p>
        </w:tc>
        <w:tc>
          <w:tcPr>
            <w:tcW w:w="2843" w:type="dxa"/>
          </w:tcPr>
          <w:p w14:paraId="7B24A9F9">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2DB9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52AB14E0">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1</w:t>
            </w:r>
            <w:r>
              <w:rPr>
                <w:rFonts w:hint="eastAsia" w:ascii="Times New Roman" w:hAnsi="Times New Roman" w:cs="Times New Roman"/>
                <w:highlight w:val="none"/>
                <w:vertAlign w:val="baseline"/>
                <w:lang w:val="en-US" w:eastAsia="zh-CN"/>
              </w:rPr>
              <w:t>1号点</w:t>
            </w:r>
          </w:p>
        </w:tc>
      </w:tr>
    </w:tbl>
    <w:p w14:paraId="5B66E885">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5D25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16242927">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47" name="图片 247" descr="IMG_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IMG_7528"/>
                          <pic:cNvPicPr>
                            <a:picLocks noChangeAspect="1"/>
                          </pic:cNvPicPr>
                        </pic:nvPicPr>
                        <pic:blipFill>
                          <a:blip r:embed="rId181"/>
                          <a:stretch>
                            <a:fillRect/>
                          </a:stretch>
                        </pic:blipFill>
                        <pic:spPr>
                          <a:xfrm>
                            <a:off x="0" y="0"/>
                            <a:ext cx="1642110" cy="2188845"/>
                          </a:xfrm>
                          <a:prstGeom prst="rect">
                            <a:avLst/>
                          </a:prstGeom>
                        </pic:spPr>
                      </pic:pic>
                    </a:graphicData>
                  </a:graphic>
                </wp:inline>
              </w:drawing>
            </w:r>
          </w:p>
        </w:tc>
        <w:tc>
          <w:tcPr>
            <w:tcW w:w="2842" w:type="dxa"/>
          </w:tcPr>
          <w:p w14:paraId="3D4BF9B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48" name="图片 248" descr="IMG_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IMG_7529"/>
                          <pic:cNvPicPr>
                            <a:picLocks noChangeAspect="1"/>
                          </pic:cNvPicPr>
                        </pic:nvPicPr>
                        <pic:blipFill>
                          <a:blip r:embed="rId182"/>
                          <a:stretch>
                            <a:fillRect/>
                          </a:stretch>
                        </pic:blipFill>
                        <pic:spPr>
                          <a:xfrm>
                            <a:off x="0" y="0"/>
                            <a:ext cx="1642110" cy="2188845"/>
                          </a:xfrm>
                          <a:prstGeom prst="rect">
                            <a:avLst/>
                          </a:prstGeom>
                        </pic:spPr>
                      </pic:pic>
                    </a:graphicData>
                  </a:graphic>
                </wp:inline>
              </w:drawing>
            </w:r>
          </w:p>
        </w:tc>
        <w:tc>
          <w:tcPr>
            <w:tcW w:w="2843" w:type="dxa"/>
          </w:tcPr>
          <w:p w14:paraId="45BFF556">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49" name="图片 249" descr="IMG_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IMG_7533"/>
                          <pic:cNvPicPr>
                            <a:picLocks noChangeAspect="1"/>
                          </pic:cNvPicPr>
                        </pic:nvPicPr>
                        <pic:blipFill>
                          <a:blip r:embed="rId183"/>
                          <a:stretch>
                            <a:fillRect/>
                          </a:stretch>
                        </pic:blipFill>
                        <pic:spPr>
                          <a:xfrm>
                            <a:off x="0" y="0"/>
                            <a:ext cx="1642110" cy="2188845"/>
                          </a:xfrm>
                          <a:prstGeom prst="rect">
                            <a:avLst/>
                          </a:prstGeom>
                        </pic:spPr>
                      </pic:pic>
                    </a:graphicData>
                  </a:graphic>
                </wp:inline>
              </w:drawing>
            </w:r>
          </w:p>
        </w:tc>
      </w:tr>
      <w:tr w14:paraId="59E8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575BA03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50" name="图片 250" descr="IMG_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IMG_7536"/>
                          <pic:cNvPicPr>
                            <a:picLocks noChangeAspect="1"/>
                          </pic:cNvPicPr>
                        </pic:nvPicPr>
                        <pic:blipFill>
                          <a:blip r:embed="rId184"/>
                          <a:stretch>
                            <a:fillRect/>
                          </a:stretch>
                        </pic:blipFill>
                        <pic:spPr>
                          <a:xfrm>
                            <a:off x="0" y="0"/>
                            <a:ext cx="1642110" cy="2188845"/>
                          </a:xfrm>
                          <a:prstGeom prst="rect">
                            <a:avLst/>
                          </a:prstGeom>
                        </pic:spPr>
                      </pic:pic>
                    </a:graphicData>
                  </a:graphic>
                </wp:inline>
              </w:drawing>
            </w:r>
          </w:p>
        </w:tc>
        <w:tc>
          <w:tcPr>
            <w:tcW w:w="2842" w:type="dxa"/>
          </w:tcPr>
          <w:p w14:paraId="78D670E8">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51" name="图片 251" descr="IMG_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IMG_7537"/>
                          <pic:cNvPicPr>
                            <a:picLocks noChangeAspect="1"/>
                          </pic:cNvPicPr>
                        </pic:nvPicPr>
                        <pic:blipFill>
                          <a:blip r:embed="rId185"/>
                          <a:stretch>
                            <a:fillRect/>
                          </a:stretch>
                        </pic:blipFill>
                        <pic:spPr>
                          <a:xfrm>
                            <a:off x="0" y="0"/>
                            <a:ext cx="1642110" cy="2188845"/>
                          </a:xfrm>
                          <a:prstGeom prst="rect">
                            <a:avLst/>
                          </a:prstGeom>
                        </pic:spPr>
                      </pic:pic>
                    </a:graphicData>
                  </a:graphic>
                </wp:inline>
              </w:drawing>
            </w:r>
          </w:p>
        </w:tc>
        <w:tc>
          <w:tcPr>
            <w:tcW w:w="2843" w:type="dxa"/>
          </w:tcPr>
          <w:p w14:paraId="6FB29D33">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55" name="图片 255" descr="IMG_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IMG_7542"/>
                          <pic:cNvPicPr>
                            <a:picLocks noChangeAspect="1"/>
                          </pic:cNvPicPr>
                        </pic:nvPicPr>
                        <pic:blipFill>
                          <a:blip r:embed="rId186"/>
                          <a:stretch>
                            <a:fillRect/>
                          </a:stretch>
                        </pic:blipFill>
                        <pic:spPr>
                          <a:xfrm>
                            <a:off x="0" y="0"/>
                            <a:ext cx="1642110" cy="2188845"/>
                          </a:xfrm>
                          <a:prstGeom prst="rect">
                            <a:avLst/>
                          </a:prstGeom>
                        </pic:spPr>
                      </pic:pic>
                    </a:graphicData>
                  </a:graphic>
                </wp:inline>
              </w:drawing>
            </w:r>
          </w:p>
        </w:tc>
      </w:tr>
      <w:tr w14:paraId="5CD3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5438B5DD">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53" name="图片 253" descr="IMG_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IMG_7540"/>
                          <pic:cNvPicPr>
                            <a:picLocks noChangeAspect="1"/>
                          </pic:cNvPicPr>
                        </pic:nvPicPr>
                        <pic:blipFill>
                          <a:blip r:embed="rId187"/>
                          <a:stretch>
                            <a:fillRect/>
                          </a:stretch>
                        </pic:blipFill>
                        <pic:spPr>
                          <a:xfrm>
                            <a:off x="0" y="0"/>
                            <a:ext cx="1651635" cy="1238250"/>
                          </a:xfrm>
                          <a:prstGeom prst="rect">
                            <a:avLst/>
                          </a:prstGeom>
                        </pic:spPr>
                      </pic:pic>
                    </a:graphicData>
                  </a:graphic>
                </wp:inline>
              </w:drawing>
            </w:r>
          </w:p>
        </w:tc>
        <w:tc>
          <w:tcPr>
            <w:tcW w:w="2842" w:type="dxa"/>
          </w:tcPr>
          <w:p w14:paraId="7BA1CC8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52" name="图片 252" descr="IMG_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IMG_7539"/>
                          <pic:cNvPicPr>
                            <a:picLocks noChangeAspect="1"/>
                          </pic:cNvPicPr>
                        </pic:nvPicPr>
                        <pic:blipFill>
                          <a:blip r:embed="rId188"/>
                          <a:stretch>
                            <a:fillRect/>
                          </a:stretch>
                        </pic:blipFill>
                        <pic:spPr>
                          <a:xfrm>
                            <a:off x="0" y="0"/>
                            <a:ext cx="1651635" cy="1238250"/>
                          </a:xfrm>
                          <a:prstGeom prst="rect">
                            <a:avLst/>
                          </a:prstGeom>
                        </pic:spPr>
                      </pic:pic>
                    </a:graphicData>
                  </a:graphic>
                </wp:inline>
              </w:drawing>
            </w:r>
          </w:p>
        </w:tc>
        <w:tc>
          <w:tcPr>
            <w:tcW w:w="2843" w:type="dxa"/>
          </w:tcPr>
          <w:p w14:paraId="2A6C3EE2">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445D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14:paraId="11AF15A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cs="Times New Roman"/>
                <w:highlight w:val="none"/>
                <w:vertAlign w:val="baseline"/>
                <w:lang w:val="en-US" w:eastAsia="zh-CN"/>
              </w:rPr>
              <w:t>1</w:t>
            </w:r>
            <w:r>
              <w:rPr>
                <w:rFonts w:hint="eastAsia" w:cs="Times New Roman"/>
                <w:highlight w:val="none"/>
                <w:vertAlign w:val="baseline"/>
                <w:lang w:val="en-US" w:eastAsia="zh-CN"/>
              </w:rPr>
              <w:t>2</w:t>
            </w:r>
            <w:r>
              <w:rPr>
                <w:rFonts w:hint="eastAsia" w:ascii="Times New Roman" w:hAnsi="Times New Roman" w:cs="Times New Roman"/>
                <w:highlight w:val="none"/>
                <w:vertAlign w:val="baseline"/>
                <w:lang w:val="en-US" w:eastAsia="zh-CN"/>
              </w:rPr>
              <w:t>号点</w:t>
            </w:r>
          </w:p>
        </w:tc>
      </w:tr>
    </w:tbl>
    <w:p w14:paraId="5D1C2159">
      <w:pPr>
        <w:rPr>
          <w:rFonts w:hint="default" w:ascii="Times New Roman" w:hAnsi="Times New Roman" w:cs="Times New Roman"/>
          <w:highlight w:val="none"/>
        </w:rPr>
      </w:pPr>
    </w:p>
    <w:p w14:paraId="56EF7F31">
      <w:pPr>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21A1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632DD59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56" name="图片 256" descr="IMG_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IMG_7559"/>
                          <pic:cNvPicPr>
                            <a:picLocks noChangeAspect="1"/>
                          </pic:cNvPicPr>
                        </pic:nvPicPr>
                        <pic:blipFill>
                          <a:blip r:embed="rId189"/>
                          <a:stretch>
                            <a:fillRect/>
                          </a:stretch>
                        </pic:blipFill>
                        <pic:spPr>
                          <a:xfrm>
                            <a:off x="0" y="0"/>
                            <a:ext cx="1642110" cy="2188845"/>
                          </a:xfrm>
                          <a:prstGeom prst="rect">
                            <a:avLst/>
                          </a:prstGeom>
                        </pic:spPr>
                      </pic:pic>
                    </a:graphicData>
                  </a:graphic>
                </wp:inline>
              </w:drawing>
            </w:r>
          </w:p>
        </w:tc>
        <w:tc>
          <w:tcPr>
            <w:tcW w:w="2842" w:type="dxa"/>
          </w:tcPr>
          <w:p w14:paraId="29F75FBF">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57" name="图片 257" descr="IMG_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IMG_7561"/>
                          <pic:cNvPicPr>
                            <a:picLocks noChangeAspect="1"/>
                          </pic:cNvPicPr>
                        </pic:nvPicPr>
                        <pic:blipFill>
                          <a:blip r:embed="rId190"/>
                          <a:stretch>
                            <a:fillRect/>
                          </a:stretch>
                        </pic:blipFill>
                        <pic:spPr>
                          <a:xfrm>
                            <a:off x="0" y="0"/>
                            <a:ext cx="1642110" cy="2188845"/>
                          </a:xfrm>
                          <a:prstGeom prst="rect">
                            <a:avLst/>
                          </a:prstGeom>
                        </pic:spPr>
                      </pic:pic>
                    </a:graphicData>
                  </a:graphic>
                </wp:inline>
              </w:drawing>
            </w:r>
          </w:p>
        </w:tc>
        <w:tc>
          <w:tcPr>
            <w:tcW w:w="2843" w:type="dxa"/>
          </w:tcPr>
          <w:p w14:paraId="79EFFE9B">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58" name="图片 258" descr="IMG_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IMG_7566"/>
                          <pic:cNvPicPr>
                            <a:picLocks noChangeAspect="1"/>
                          </pic:cNvPicPr>
                        </pic:nvPicPr>
                        <pic:blipFill>
                          <a:blip r:embed="rId191"/>
                          <a:stretch>
                            <a:fillRect/>
                          </a:stretch>
                        </pic:blipFill>
                        <pic:spPr>
                          <a:xfrm>
                            <a:off x="0" y="0"/>
                            <a:ext cx="1642110" cy="2188845"/>
                          </a:xfrm>
                          <a:prstGeom prst="rect">
                            <a:avLst/>
                          </a:prstGeom>
                        </pic:spPr>
                      </pic:pic>
                    </a:graphicData>
                  </a:graphic>
                </wp:inline>
              </w:drawing>
            </w:r>
          </w:p>
        </w:tc>
      </w:tr>
      <w:tr w14:paraId="0CE9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22826B4C">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66" name="图片 266" descr="IMG_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IMG_7569"/>
                          <pic:cNvPicPr>
                            <a:picLocks noChangeAspect="1"/>
                          </pic:cNvPicPr>
                        </pic:nvPicPr>
                        <pic:blipFill>
                          <a:blip r:embed="rId192"/>
                          <a:stretch>
                            <a:fillRect/>
                          </a:stretch>
                        </pic:blipFill>
                        <pic:spPr>
                          <a:xfrm>
                            <a:off x="0" y="0"/>
                            <a:ext cx="1642110" cy="2188845"/>
                          </a:xfrm>
                          <a:prstGeom prst="rect">
                            <a:avLst/>
                          </a:prstGeom>
                        </pic:spPr>
                      </pic:pic>
                    </a:graphicData>
                  </a:graphic>
                </wp:inline>
              </w:drawing>
            </w:r>
          </w:p>
        </w:tc>
        <w:tc>
          <w:tcPr>
            <w:tcW w:w="2842" w:type="dxa"/>
          </w:tcPr>
          <w:p w14:paraId="22C35480">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63" name="图片 263" descr="IMG_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IMG_7571"/>
                          <pic:cNvPicPr>
                            <a:picLocks noChangeAspect="1"/>
                          </pic:cNvPicPr>
                        </pic:nvPicPr>
                        <pic:blipFill>
                          <a:blip r:embed="rId193"/>
                          <a:stretch>
                            <a:fillRect/>
                          </a:stretch>
                        </pic:blipFill>
                        <pic:spPr>
                          <a:xfrm>
                            <a:off x="0" y="0"/>
                            <a:ext cx="1642110" cy="2188845"/>
                          </a:xfrm>
                          <a:prstGeom prst="rect">
                            <a:avLst/>
                          </a:prstGeom>
                        </pic:spPr>
                      </pic:pic>
                    </a:graphicData>
                  </a:graphic>
                </wp:inline>
              </w:drawing>
            </w:r>
          </w:p>
        </w:tc>
        <w:tc>
          <w:tcPr>
            <w:tcW w:w="2843" w:type="dxa"/>
          </w:tcPr>
          <w:p w14:paraId="24763BC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265" name="图片 265" descr="IMG_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IMG_7566"/>
                          <pic:cNvPicPr>
                            <a:picLocks noChangeAspect="1"/>
                          </pic:cNvPicPr>
                        </pic:nvPicPr>
                        <pic:blipFill>
                          <a:blip r:embed="rId191"/>
                          <a:stretch>
                            <a:fillRect/>
                          </a:stretch>
                        </pic:blipFill>
                        <pic:spPr>
                          <a:xfrm>
                            <a:off x="0" y="0"/>
                            <a:ext cx="1642110" cy="2188845"/>
                          </a:xfrm>
                          <a:prstGeom prst="rect">
                            <a:avLst/>
                          </a:prstGeom>
                        </pic:spPr>
                      </pic:pic>
                    </a:graphicData>
                  </a:graphic>
                </wp:inline>
              </w:drawing>
            </w:r>
          </w:p>
        </w:tc>
      </w:tr>
      <w:tr w14:paraId="0FAE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1E87F7D0">
            <w:pPr>
              <w:pStyle w:val="29"/>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59" name="图片 259" descr="IMG_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IMG_7570"/>
                          <pic:cNvPicPr>
                            <a:picLocks noChangeAspect="1"/>
                          </pic:cNvPicPr>
                        </pic:nvPicPr>
                        <pic:blipFill>
                          <a:blip r:embed="rId194"/>
                          <a:stretch>
                            <a:fillRect/>
                          </a:stretch>
                        </pic:blipFill>
                        <pic:spPr>
                          <a:xfrm>
                            <a:off x="0" y="0"/>
                            <a:ext cx="1651635" cy="1238250"/>
                          </a:xfrm>
                          <a:prstGeom prst="rect">
                            <a:avLst/>
                          </a:prstGeom>
                        </pic:spPr>
                      </pic:pic>
                    </a:graphicData>
                  </a:graphic>
                </wp:inline>
              </w:drawing>
            </w:r>
          </w:p>
        </w:tc>
        <w:tc>
          <w:tcPr>
            <w:tcW w:w="2842" w:type="dxa"/>
          </w:tcPr>
          <w:p w14:paraId="5500D758">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c>
          <w:tcPr>
            <w:tcW w:w="2843" w:type="dxa"/>
          </w:tcPr>
          <w:p w14:paraId="67FB043E">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14:paraId="240B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7" w:type="dxa"/>
            <w:gridSpan w:val="3"/>
          </w:tcPr>
          <w:p w14:paraId="7C413900">
            <w:pPr>
              <w:pStyle w:val="2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cs="Times New Roman"/>
                <w:highlight w:val="none"/>
                <w:vertAlign w:val="baseline"/>
                <w:lang w:val="en-US" w:eastAsia="zh-CN"/>
              </w:rPr>
              <w:t>1</w:t>
            </w:r>
            <w:r>
              <w:rPr>
                <w:rFonts w:hint="eastAsia" w:cs="Times New Roman"/>
                <w:highlight w:val="none"/>
                <w:vertAlign w:val="baseline"/>
                <w:lang w:val="en-US" w:eastAsia="zh-CN"/>
              </w:rPr>
              <w:t>3</w:t>
            </w:r>
            <w:r>
              <w:rPr>
                <w:rFonts w:hint="eastAsia" w:ascii="Times New Roman" w:hAnsi="Times New Roman" w:cs="Times New Roman"/>
                <w:highlight w:val="none"/>
                <w:vertAlign w:val="baseline"/>
                <w:lang w:val="en-US" w:eastAsia="zh-CN"/>
              </w:rPr>
              <w:t>号点</w:t>
            </w:r>
          </w:p>
        </w:tc>
      </w:tr>
    </w:tbl>
    <w:p w14:paraId="08EF8D29">
      <w:pPr>
        <w:ind w:left="0" w:leftChars="0" w:firstLine="0" w:firstLineChars="0"/>
        <w:rPr>
          <w:rFonts w:hint="default"/>
        </w:rPr>
      </w:pPr>
    </w:p>
    <w:p w14:paraId="026FAC39">
      <w:pPr>
        <w:pStyle w:val="29"/>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14:paraId="771219EA">
      <w:pPr>
        <w:pStyle w:val="4"/>
        <w:bidi w:val="0"/>
        <w:rPr>
          <w:rFonts w:hint="default" w:ascii="Times New Roman" w:hAnsi="Times New Roman" w:eastAsia="宋体" w:cs="Times New Roman"/>
          <w:highlight w:val="none"/>
          <w:lang w:eastAsia="zh-CN"/>
        </w:rPr>
      </w:pPr>
      <w:bookmarkStart w:id="618" w:name="_bookmark34"/>
      <w:bookmarkEnd w:id="618"/>
      <w:bookmarkStart w:id="619" w:name="附件4_济宁市城市总体规划（2014-2030年）"/>
      <w:bookmarkEnd w:id="619"/>
      <w:bookmarkStart w:id="620" w:name="_Toc17771"/>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周边关系图</w:t>
      </w:r>
      <w:bookmarkEnd w:id="620"/>
    </w:p>
    <w:p w14:paraId="338498F4">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eastAsia="zh-CN"/>
        </w:rPr>
        <w:sectPr>
          <w:footerReference r:id="rId12" w:type="default"/>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drawing>
          <wp:inline distT="0" distB="0" distL="114300" distR="114300">
            <wp:extent cx="8395970" cy="4283710"/>
            <wp:effectExtent l="0" t="0" r="5080" b="2540"/>
            <wp:docPr id="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pic:cNvPicPr>
                      <a:picLocks noChangeAspect="1"/>
                    </pic:cNvPicPr>
                  </pic:nvPicPr>
                  <pic:blipFill>
                    <a:blip r:embed="rId33"/>
                    <a:stretch>
                      <a:fillRect/>
                    </a:stretch>
                  </pic:blipFill>
                  <pic:spPr>
                    <a:xfrm>
                      <a:off x="0" y="0"/>
                      <a:ext cx="8395970" cy="4283710"/>
                    </a:xfrm>
                    <a:prstGeom prst="rect">
                      <a:avLst/>
                    </a:prstGeom>
                    <a:noFill/>
                    <a:ln>
                      <a:noFill/>
                    </a:ln>
                  </pic:spPr>
                </pic:pic>
              </a:graphicData>
            </a:graphic>
          </wp:inline>
        </w:drawing>
      </w:r>
    </w:p>
    <w:p w14:paraId="73892C2A">
      <w:pPr>
        <w:pStyle w:val="4"/>
        <w:spacing w:before="120" w:after="120"/>
        <w:outlineLvl w:val="1"/>
        <w:rPr>
          <w:rFonts w:hint="default" w:ascii="Times New Roman" w:hAnsi="Times New Roman" w:cs="Times New Roman"/>
          <w:highlight w:val="none"/>
          <w:lang w:val="en-US" w:eastAsia="zh-CN"/>
        </w:rPr>
      </w:pPr>
      <w:bookmarkStart w:id="621" w:name="_Toc7154"/>
      <w:r>
        <w:rPr>
          <w:rFonts w:hint="default" w:ascii="Times New Roman" w:hAnsi="Times New Roman" w:eastAsia="宋体" w:cs="Times New Roman"/>
          <w:highlight w:val="none"/>
          <w:lang w:val="en-US" w:eastAsia="zh-CN"/>
        </w:rPr>
        <w:t>附件</w:t>
      </w:r>
      <w:bookmarkStart w:id="622" w:name="_Toc3464"/>
      <w:r>
        <w:rPr>
          <w:rFonts w:hint="default" w:ascii="Times New Roman" w:hAnsi="Times New Roman" w:cs="Times New Roman"/>
          <w:highlight w:val="none"/>
          <w:lang w:val="en-US" w:eastAsia="zh-CN"/>
        </w:rPr>
        <w:t>7</w:t>
      </w:r>
      <w:bookmarkEnd w:id="622"/>
      <w:r>
        <w:rPr>
          <w:rFonts w:hint="default" w:ascii="Times New Roman" w:hAnsi="Times New Roman" w:cs="Times New Roman"/>
          <w:highlight w:val="none"/>
          <w:lang w:val="en-US" w:eastAsia="zh-CN"/>
        </w:rPr>
        <w:t>岩土工程勘察报告</w:t>
      </w:r>
      <w:bookmarkEnd w:id="621"/>
    </w:p>
    <w:p w14:paraId="7D7C0C37">
      <w:pPr>
        <w:rPr>
          <w:rFonts w:hint="default"/>
          <w:lang w:val="en-US" w:eastAsia="zh-CN"/>
        </w:rPr>
      </w:pPr>
      <w:r>
        <w:rPr>
          <w:rFonts w:hint="default"/>
          <w:lang w:val="en-US" w:eastAsia="zh-CN"/>
        </w:rPr>
        <w:drawing>
          <wp:inline distT="0" distB="0" distL="114300" distR="114300">
            <wp:extent cx="5271135" cy="7453630"/>
            <wp:effectExtent l="0" t="0" r="5715" b="13970"/>
            <wp:docPr id="163" name="图片 163" descr="D1K263+817.385台儿庄特大桥（第一册（上）共四册）济枣施桥-70-01-01~79_0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D1K263+817.385台儿庄特大桥（第一册（上）共四册）济枣施桥-70-01-01~79_00_00"/>
                    <pic:cNvPicPr>
                      <a:picLocks noChangeAspect="1"/>
                    </pic:cNvPicPr>
                  </pic:nvPicPr>
                  <pic:blipFill>
                    <a:blip r:embed="rId19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62" name="图片 162" descr="D1K263+817.385台儿庄特大桥（第一册（上）共四册）济枣施桥-70-01-01~79_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D1K263+817.385台儿庄特大桥（第一册（上）共四册）济枣施桥-70-01-01~79_00_01"/>
                    <pic:cNvPicPr>
                      <a:picLocks noChangeAspect="1"/>
                    </pic:cNvPicPr>
                  </pic:nvPicPr>
                  <pic:blipFill>
                    <a:blip r:embed="rId19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61" name="图片 161" descr="D1K263+817.385台儿庄特大桥（第一册（上）共四册）济枣施桥-70-01-01~79_0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D1K263+817.385台儿庄特大桥（第一册（上）共四册）济枣施桥-70-01-01~79_00_02"/>
                    <pic:cNvPicPr>
                      <a:picLocks noChangeAspect="1"/>
                    </pic:cNvPicPr>
                  </pic:nvPicPr>
                  <pic:blipFill>
                    <a:blip r:embed="rId19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60" name="图片 160" descr="D1K263+817.385台儿庄特大桥（第一册（上）共四册）济枣施桥-70-01-01~79_0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D1K263+817.385台儿庄特大桥（第一册（上）共四册）济枣施桥-70-01-01~79_00_03"/>
                    <pic:cNvPicPr>
                      <a:picLocks noChangeAspect="1"/>
                    </pic:cNvPicPr>
                  </pic:nvPicPr>
                  <pic:blipFill>
                    <a:blip r:embed="rId19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9" name="图片 159" descr="D1K263+817.385台儿庄特大桥（第一册（上）共四册）济枣施桥-70-01-01~79_0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1K263+817.385台儿庄特大桥（第一册（上）共四册）济枣施桥-70-01-01~79_00_04"/>
                    <pic:cNvPicPr>
                      <a:picLocks noChangeAspect="1"/>
                    </pic:cNvPicPr>
                  </pic:nvPicPr>
                  <pic:blipFill>
                    <a:blip r:embed="rId19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8" name="图片 158" descr="D1K263+817.385台儿庄特大桥（第一册（上）共四册）济枣施桥-70-01-01~79_0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D1K263+817.385台儿庄特大桥（第一册（上）共四册）济枣施桥-70-01-01~79_00_05"/>
                    <pic:cNvPicPr>
                      <a:picLocks noChangeAspect="1"/>
                    </pic:cNvPicPr>
                  </pic:nvPicPr>
                  <pic:blipFill>
                    <a:blip r:embed="rId20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7" name="图片 157" descr="D1K263+817.385台儿庄特大桥（第一册（上）共四册）济枣施桥-70-01-01~79_0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D1K263+817.385台儿庄特大桥（第一册（上）共四册）济枣施桥-70-01-01~79_00_06"/>
                    <pic:cNvPicPr>
                      <a:picLocks noChangeAspect="1"/>
                    </pic:cNvPicPr>
                  </pic:nvPicPr>
                  <pic:blipFill>
                    <a:blip r:embed="rId20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6" name="图片 156" descr="D1K263+817.385台儿庄特大桥（第一册（上）共四册）济枣施桥-70-01-01~79_0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D1K263+817.385台儿庄特大桥（第一册（上）共四册）济枣施桥-70-01-01~79_00_07"/>
                    <pic:cNvPicPr>
                      <a:picLocks noChangeAspect="1"/>
                    </pic:cNvPicPr>
                  </pic:nvPicPr>
                  <pic:blipFill>
                    <a:blip r:embed="rId20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5" name="图片 155" descr="D1K263+817.385台儿庄特大桥（第一册（上）共四册）济枣施桥-70-01-01~79_0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D1K263+817.385台儿庄特大桥（第一册（上）共四册）济枣施桥-70-01-01~79_00_08"/>
                    <pic:cNvPicPr>
                      <a:picLocks noChangeAspect="1"/>
                    </pic:cNvPicPr>
                  </pic:nvPicPr>
                  <pic:blipFill>
                    <a:blip r:embed="rId20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4" name="图片 154" descr="D1K263+817.385台儿庄特大桥（第一册（上）共四册）济枣施桥-70-01-01~79_0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D1K263+817.385台儿庄特大桥（第一册（上）共四册）济枣施桥-70-01-01~79_00_09"/>
                    <pic:cNvPicPr>
                      <a:picLocks noChangeAspect="1"/>
                    </pic:cNvPicPr>
                  </pic:nvPicPr>
                  <pic:blipFill>
                    <a:blip r:embed="rId20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3" name="图片 153" descr="D1K263+817.385台儿庄特大桥（第一册（上）共四册）济枣施桥-70-01-01~79_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1K263+817.385台儿庄特大桥（第一册（上）共四册）济枣施桥-70-01-01~79_00_10"/>
                    <pic:cNvPicPr>
                      <a:picLocks noChangeAspect="1"/>
                    </pic:cNvPicPr>
                  </pic:nvPicPr>
                  <pic:blipFill>
                    <a:blip r:embed="rId20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2" name="图片 152" descr="D1K263+817.385台儿庄特大桥（第一册（上）共四册）济枣施桥-70-01-01~79_0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1K263+817.385台儿庄特大桥（第一册（上）共四册）济枣施桥-70-01-01~79_00_11"/>
                    <pic:cNvPicPr>
                      <a:picLocks noChangeAspect="1"/>
                    </pic:cNvPicPr>
                  </pic:nvPicPr>
                  <pic:blipFill>
                    <a:blip r:embed="rId20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1" name="图片 151" descr="D1K263+817.385台儿庄特大桥（第一册（上）共四册）济枣施桥-70-01-01~79_0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D1K263+817.385台儿庄特大桥（第一册（上）共四册）济枣施桥-70-01-01~79_00_12"/>
                    <pic:cNvPicPr>
                      <a:picLocks noChangeAspect="1"/>
                    </pic:cNvPicPr>
                  </pic:nvPicPr>
                  <pic:blipFill>
                    <a:blip r:embed="rId20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50" name="图片 150" descr="D1K263+817.385台儿庄特大桥（第一册（上）共四册）济枣施桥-70-01-01~79_0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D1K263+817.385台儿庄特大桥（第一册（上）共四册）济枣施桥-70-01-01~79_00_13"/>
                    <pic:cNvPicPr>
                      <a:picLocks noChangeAspect="1"/>
                    </pic:cNvPicPr>
                  </pic:nvPicPr>
                  <pic:blipFill>
                    <a:blip r:embed="rId20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49" name="图片 149" descr="D1K263+817.385台儿庄特大桥（第一册（上）共四册）济枣施桥-70-01-01~79_0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D1K263+817.385台儿庄特大桥（第一册（上）共四册）济枣施桥-70-01-01~79_00_14"/>
                    <pic:cNvPicPr>
                      <a:picLocks noChangeAspect="1"/>
                    </pic:cNvPicPr>
                  </pic:nvPicPr>
                  <pic:blipFill>
                    <a:blip r:embed="rId20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48" name="图片 148" descr="D1K263+817.385台儿庄特大桥（第一册（上）共四册）济枣施桥-70-01-01~79_0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D1K263+817.385台儿庄特大桥（第一册（上）共四册）济枣施桥-70-01-01~79_00_15"/>
                    <pic:cNvPicPr>
                      <a:picLocks noChangeAspect="1"/>
                    </pic:cNvPicPr>
                  </pic:nvPicPr>
                  <pic:blipFill>
                    <a:blip r:embed="rId210"/>
                    <a:stretch>
                      <a:fillRect/>
                    </a:stretch>
                  </pic:blipFill>
                  <pic:spPr>
                    <a:xfrm>
                      <a:off x="0" y="0"/>
                      <a:ext cx="5271135" cy="7453630"/>
                    </a:xfrm>
                    <a:prstGeom prst="rect">
                      <a:avLst/>
                    </a:prstGeom>
                  </pic:spPr>
                </pic:pic>
              </a:graphicData>
            </a:graphic>
          </wp:inline>
        </w:drawing>
      </w:r>
    </w:p>
    <w:p w14:paraId="517FA404">
      <w:pPr>
        <w:bidi w:val="0"/>
        <w:jc w:val="center"/>
        <w:rPr>
          <w:rFonts w:hint="default"/>
          <w:lang w:val="en-US" w:eastAsia="zh-CN"/>
        </w:rPr>
      </w:pPr>
    </w:p>
    <w:p w14:paraId="7AF553D3">
      <w:pPr>
        <w:pStyle w:val="29"/>
        <w:rPr>
          <w:rFonts w:hint="default"/>
          <w:lang w:val="en-US" w:eastAsia="zh-CN"/>
        </w:rPr>
        <w:sectPr>
          <w:headerReference r:id="rId13" w:type="default"/>
          <w:footerReference r:id="rId14" w:type="default"/>
          <w:pgSz w:w="11911" w:h="16838"/>
          <w:pgMar w:top="1440" w:right="1800" w:bottom="1440" w:left="1800" w:header="850" w:footer="680" w:gutter="0"/>
          <w:pgNumType w:fmt="decimal"/>
          <w:cols w:space="0" w:num="1"/>
        </w:sectPr>
      </w:pPr>
    </w:p>
    <w:p w14:paraId="5DEAB127">
      <w:pPr>
        <w:pStyle w:val="4"/>
        <w:spacing w:before="120" w:after="120"/>
        <w:outlineLvl w:val="1"/>
        <w:rPr>
          <w:rFonts w:hint="default" w:ascii="Times New Roman" w:hAnsi="Times New Roman" w:eastAsia="宋体" w:cs="Times New Roman"/>
          <w:highlight w:val="none"/>
          <w:lang w:val="en-US" w:eastAsia="zh-CN"/>
        </w:rPr>
      </w:pPr>
      <w:bookmarkStart w:id="623" w:name="_Toc10407"/>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土壤勘测定界图</w:t>
      </w:r>
      <w:bookmarkEnd w:id="623"/>
    </w:p>
    <w:p w14:paraId="256243B9">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eastAsia="zh-CN"/>
        </w:rPr>
      </w:pPr>
      <w:r>
        <w:drawing>
          <wp:inline distT="0" distB="0" distL="114300" distR="114300">
            <wp:extent cx="5570855" cy="7388860"/>
            <wp:effectExtent l="0" t="0" r="6985" b="254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2"/>
                    <a:stretch>
                      <a:fillRect/>
                    </a:stretch>
                  </pic:blipFill>
                  <pic:spPr>
                    <a:xfrm>
                      <a:off x="0" y="0"/>
                      <a:ext cx="5570855" cy="7388860"/>
                    </a:xfrm>
                    <a:prstGeom prst="rect">
                      <a:avLst/>
                    </a:prstGeom>
                    <a:noFill/>
                    <a:ln>
                      <a:noFill/>
                    </a:ln>
                  </pic:spPr>
                </pic:pic>
              </a:graphicData>
            </a:graphic>
          </wp:inline>
        </w:drawing>
      </w:r>
    </w:p>
    <w:p w14:paraId="34FA39B7">
      <w:pPr>
        <w:ind w:left="0" w:leftChars="0"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0B5130EE">
      <w:pPr>
        <w:pStyle w:val="4"/>
        <w:spacing w:before="120" w:after="120"/>
        <w:jc w:val="left"/>
        <w:outlineLvl w:val="1"/>
        <w:rPr>
          <w:rFonts w:hint="default" w:ascii="Times New Roman" w:hAnsi="Times New Roman" w:eastAsia="宋体" w:cs="Times New Roman"/>
          <w:highlight w:val="none"/>
          <w:lang w:val="en-US" w:eastAsia="zh-CN"/>
        </w:rPr>
      </w:pPr>
      <w:bookmarkStart w:id="624" w:name="_Toc22032"/>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9快检仪器校正记录</w:t>
      </w:r>
      <w:bookmarkEnd w:id="624"/>
    </w:p>
    <w:p w14:paraId="18E9D843">
      <w:pPr>
        <w:jc w:val="both"/>
        <w:rPr>
          <w:rFonts w:hint="default"/>
          <w:lang w:eastAsia="zh-CN"/>
        </w:rPr>
        <w:sectPr>
          <w:pgSz w:w="11911" w:h="16838"/>
          <w:pgMar w:top="1440" w:right="1800" w:bottom="1440" w:left="1800" w:header="850" w:footer="680" w:gutter="0"/>
          <w:pgNumType w:fmt="decimal"/>
          <w:cols w:space="0" w:num="1"/>
        </w:sectPr>
      </w:pPr>
      <w:r>
        <w:drawing>
          <wp:inline distT="0" distB="0" distL="114300" distR="114300">
            <wp:extent cx="5133975" cy="7239000"/>
            <wp:effectExtent l="0" t="0" r="9525" b="0"/>
            <wp:docPr id="2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8"/>
                    <pic:cNvPicPr>
                      <a:picLocks noChangeAspect="1"/>
                    </pic:cNvPicPr>
                  </pic:nvPicPr>
                  <pic:blipFill>
                    <a:blip r:embed="rId211"/>
                    <a:stretch>
                      <a:fillRect/>
                    </a:stretch>
                  </pic:blipFill>
                  <pic:spPr>
                    <a:xfrm>
                      <a:off x="0" y="0"/>
                      <a:ext cx="5133975" cy="7239000"/>
                    </a:xfrm>
                    <a:prstGeom prst="rect">
                      <a:avLst/>
                    </a:prstGeom>
                    <a:noFill/>
                    <a:ln>
                      <a:noFill/>
                    </a:ln>
                  </pic:spPr>
                </pic:pic>
              </a:graphicData>
            </a:graphic>
          </wp:inline>
        </w:drawing>
      </w:r>
    </w:p>
    <w:p w14:paraId="5F570088">
      <w:pPr>
        <w:pStyle w:val="4"/>
        <w:spacing w:before="120" w:after="120"/>
        <w:jc w:val="left"/>
        <w:outlineLvl w:val="1"/>
        <w:rPr>
          <w:rFonts w:hint="default" w:ascii="Times New Roman" w:hAnsi="Times New Roman" w:cs="Times New Roman"/>
          <w:highlight w:val="none"/>
          <w:lang w:val="en-US" w:eastAsia="zh-CN"/>
        </w:rPr>
      </w:pPr>
      <w:bookmarkStart w:id="625" w:name="_Toc25511"/>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10委托书</w:t>
      </w:r>
      <w:bookmarkEnd w:id="625"/>
    </w:p>
    <w:p w14:paraId="39692925">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pPr>
      <w:r>
        <w:drawing>
          <wp:inline distT="0" distB="0" distL="114300" distR="114300">
            <wp:extent cx="5275580" cy="7031355"/>
            <wp:effectExtent l="0" t="0" r="1270" b="1714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12"/>
                    <a:stretch>
                      <a:fillRect/>
                    </a:stretch>
                  </pic:blipFill>
                  <pic:spPr>
                    <a:xfrm>
                      <a:off x="0" y="0"/>
                      <a:ext cx="5275580" cy="7031355"/>
                    </a:xfrm>
                    <a:prstGeom prst="rect">
                      <a:avLst/>
                    </a:prstGeom>
                    <a:noFill/>
                    <a:ln>
                      <a:noFill/>
                    </a:ln>
                  </pic:spPr>
                </pic:pic>
              </a:graphicData>
            </a:graphic>
          </wp:inline>
        </w:drawing>
      </w:r>
    </w:p>
    <w:p w14:paraId="3A8FC051">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14:paraId="4A79D893">
      <w:pPr>
        <w:pStyle w:val="4"/>
        <w:spacing w:before="120" w:after="120"/>
        <w:jc w:val="left"/>
        <w:outlineLvl w:val="1"/>
        <w:rPr>
          <w:rFonts w:hint="default" w:ascii="Times New Roman" w:hAnsi="Times New Roman" w:cs="Times New Roman"/>
          <w:highlight w:val="none"/>
          <w:lang w:val="en-US" w:eastAsia="zh-CN"/>
        </w:rPr>
      </w:pPr>
      <w:bookmarkStart w:id="626" w:name="_Toc2071"/>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11现场踏勘记录</w:t>
      </w:r>
      <w:bookmarkEnd w:id="626"/>
    </w:p>
    <w:p w14:paraId="1B177FF0">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r>
        <w:drawing>
          <wp:inline distT="0" distB="0" distL="114300" distR="114300">
            <wp:extent cx="5267325" cy="7448550"/>
            <wp:effectExtent l="0" t="0" r="9525" b="0"/>
            <wp:docPr id="2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9"/>
                    <pic:cNvPicPr>
                      <a:picLocks noChangeAspect="1"/>
                    </pic:cNvPicPr>
                  </pic:nvPicPr>
                  <pic:blipFill>
                    <a:blip r:embed="rId213"/>
                    <a:stretch>
                      <a:fillRect/>
                    </a:stretch>
                  </pic:blipFill>
                  <pic:spPr>
                    <a:xfrm>
                      <a:off x="0" y="0"/>
                      <a:ext cx="5267325" cy="7448550"/>
                    </a:xfrm>
                    <a:prstGeom prst="rect">
                      <a:avLst/>
                    </a:prstGeom>
                    <a:noFill/>
                    <a:ln>
                      <a:noFill/>
                    </a:ln>
                  </pic:spPr>
                </pic:pic>
              </a:graphicData>
            </a:graphic>
          </wp:inline>
        </w:drawing>
      </w:r>
    </w:p>
    <w:p w14:paraId="40822C48">
      <w:pPr>
        <w:pStyle w:val="4"/>
        <w:spacing w:before="120" w:after="120"/>
        <w:jc w:val="left"/>
        <w:outlineLvl w:val="1"/>
        <w:rPr>
          <w:rFonts w:hint="default" w:ascii="Times New Roman" w:hAnsi="Times New Roman" w:eastAsia="宋体" w:cs="Times New Roman"/>
          <w:highlight w:val="none"/>
          <w:lang w:val="en-US" w:eastAsia="zh-CN"/>
        </w:rPr>
      </w:pPr>
      <w:bookmarkStart w:id="627" w:name="_Toc18204"/>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土壤采样记录</w:t>
      </w:r>
      <w:bookmarkEnd w:id="627"/>
    </w:p>
    <w:p w14:paraId="6BA0F452">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6421120" cy="4540250"/>
            <wp:effectExtent l="0" t="0" r="17780" b="12700"/>
            <wp:docPr id="291" name="图片 291" descr="SKM_C659250630205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SKM_C65925063020541_00"/>
                    <pic:cNvPicPr>
                      <a:picLocks noChangeAspect="1"/>
                    </pic:cNvPicPr>
                  </pic:nvPicPr>
                  <pic:blipFill>
                    <a:blip r:embed="rId214"/>
                    <a:stretch>
                      <a:fillRect/>
                    </a:stretch>
                  </pic:blipFill>
                  <pic:spPr>
                    <a:xfrm>
                      <a:off x="0" y="0"/>
                      <a:ext cx="6421120" cy="454025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90" name="图片 290" descr="SKM_C659250630205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SKM_C65925063020541_01"/>
                    <pic:cNvPicPr>
                      <a:picLocks noChangeAspect="1"/>
                    </pic:cNvPicPr>
                  </pic:nvPicPr>
                  <pic:blipFill>
                    <a:blip r:embed="rId21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8" name="图片 288" descr="SKM_C659250630205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SKM_C65925063020541_02"/>
                    <pic:cNvPicPr>
                      <a:picLocks noChangeAspect="1"/>
                    </pic:cNvPicPr>
                  </pic:nvPicPr>
                  <pic:blipFill>
                    <a:blip r:embed="rId21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7" name="图片 287" descr="SKM_C6592506302054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SKM_C65925063020541_03"/>
                    <pic:cNvPicPr>
                      <a:picLocks noChangeAspect="1"/>
                    </pic:cNvPicPr>
                  </pic:nvPicPr>
                  <pic:blipFill>
                    <a:blip r:embed="rId21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6" name="图片 286" descr="SKM_C6592506302054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SKM_C65925063020541_04"/>
                    <pic:cNvPicPr>
                      <a:picLocks noChangeAspect="1"/>
                    </pic:cNvPicPr>
                  </pic:nvPicPr>
                  <pic:blipFill>
                    <a:blip r:embed="rId21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5" name="图片 285" descr="SKM_C659250630205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SKM_C65925063020541_05"/>
                    <pic:cNvPicPr>
                      <a:picLocks noChangeAspect="1"/>
                    </pic:cNvPicPr>
                  </pic:nvPicPr>
                  <pic:blipFill>
                    <a:blip r:embed="rId21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4" name="图片 284" descr="SKM_C6592506302054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SKM_C65925063020541_06"/>
                    <pic:cNvPicPr>
                      <a:picLocks noChangeAspect="1"/>
                    </pic:cNvPicPr>
                  </pic:nvPicPr>
                  <pic:blipFill>
                    <a:blip r:embed="rId22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3" name="图片 283" descr="SKM_C6592506302054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SKM_C65925063020541_07"/>
                    <pic:cNvPicPr>
                      <a:picLocks noChangeAspect="1"/>
                    </pic:cNvPicPr>
                  </pic:nvPicPr>
                  <pic:blipFill>
                    <a:blip r:embed="rId22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82" name="图片 282" descr="SKM_C6592506302054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SKM_C65925063020541_08"/>
                    <pic:cNvPicPr>
                      <a:picLocks noChangeAspect="1"/>
                    </pic:cNvPicPr>
                  </pic:nvPicPr>
                  <pic:blipFill>
                    <a:blip r:embed="rId222"/>
                    <a:stretch>
                      <a:fillRect/>
                    </a:stretch>
                  </pic:blipFill>
                  <pic:spPr>
                    <a:xfrm>
                      <a:off x="0" y="0"/>
                      <a:ext cx="7461250" cy="5275580"/>
                    </a:xfrm>
                    <a:prstGeom prst="rect">
                      <a:avLst/>
                    </a:prstGeom>
                  </pic:spPr>
                </pic:pic>
              </a:graphicData>
            </a:graphic>
          </wp:inline>
        </w:drawing>
      </w:r>
      <w:r>
        <w:drawing>
          <wp:inline distT="0" distB="0" distL="114300" distR="114300">
            <wp:extent cx="7528560" cy="5325745"/>
            <wp:effectExtent l="0" t="0" r="0" b="8255"/>
            <wp:docPr id="2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
                    <pic:cNvPicPr>
                      <a:picLocks noChangeAspect="1"/>
                    </pic:cNvPicPr>
                  </pic:nvPicPr>
                  <pic:blipFill>
                    <a:blip r:embed="rId223"/>
                    <a:stretch>
                      <a:fillRect/>
                    </a:stretch>
                  </pic:blipFill>
                  <pic:spPr>
                    <a:xfrm>
                      <a:off x="0" y="0"/>
                      <a:ext cx="7528560" cy="5325745"/>
                    </a:xfrm>
                    <a:prstGeom prst="rect">
                      <a:avLst/>
                    </a:prstGeom>
                    <a:noFill/>
                    <a:ln>
                      <a:noFill/>
                    </a:ln>
                  </pic:spPr>
                </pic:pic>
              </a:graphicData>
            </a:graphic>
          </wp:inline>
        </w:drawing>
      </w:r>
      <w:r>
        <w:rPr>
          <w:rFonts w:hint="default"/>
          <w:lang w:val="en-US" w:eastAsia="zh-CN"/>
        </w:rPr>
        <w:drawing>
          <wp:inline distT="0" distB="0" distL="114300" distR="114300">
            <wp:extent cx="7461250" cy="5275580"/>
            <wp:effectExtent l="0" t="0" r="6350" b="1270"/>
            <wp:docPr id="280" name="图片 280" descr="SKM_C6592506302054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SKM_C65925063020541_10"/>
                    <pic:cNvPicPr>
                      <a:picLocks noChangeAspect="1"/>
                    </pic:cNvPicPr>
                  </pic:nvPicPr>
                  <pic:blipFill>
                    <a:blip r:embed="rId22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79" name="图片 279" descr="SKM_C6592506302054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SKM_C65925063020541_11"/>
                    <pic:cNvPicPr>
                      <a:picLocks noChangeAspect="1"/>
                    </pic:cNvPicPr>
                  </pic:nvPicPr>
                  <pic:blipFill>
                    <a:blip r:embed="rId22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028815" cy="4969510"/>
            <wp:effectExtent l="0" t="0" r="635" b="2540"/>
            <wp:docPr id="278" name="图片 278" descr="SKM_C6592506302054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SKM_C65925063020541_12"/>
                    <pic:cNvPicPr>
                      <a:picLocks noChangeAspect="1"/>
                    </pic:cNvPicPr>
                  </pic:nvPicPr>
                  <pic:blipFill>
                    <a:blip r:embed="rId226"/>
                    <a:stretch>
                      <a:fillRect/>
                    </a:stretch>
                  </pic:blipFill>
                  <pic:spPr>
                    <a:xfrm>
                      <a:off x="0" y="0"/>
                      <a:ext cx="7028815" cy="4969510"/>
                    </a:xfrm>
                    <a:prstGeom prst="rect">
                      <a:avLst/>
                    </a:prstGeom>
                  </pic:spPr>
                </pic:pic>
              </a:graphicData>
            </a:graphic>
          </wp:inline>
        </w:drawing>
      </w:r>
    </w:p>
    <w:p w14:paraId="1F2834CB">
      <w:pPr>
        <w:ind w:left="0" w:leftChars="0" w:firstLine="0" w:firstLineChars="0"/>
        <w:rPr>
          <w:rFonts w:hint="default"/>
          <w:lang w:val="en-US" w:eastAsia="zh-CN"/>
        </w:rPr>
      </w:pPr>
    </w:p>
    <w:sectPr>
      <w:pgSz w:w="16838" w:h="11911" w:orient="landscape"/>
      <w:pgMar w:top="1800" w:right="1440" w:bottom="1800" w:left="144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9FA6">
    <w:pPr>
      <w:pStyle w:val="20"/>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CFC19">
    <w:pPr>
      <w:pStyle w:val="20"/>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EB442F">
                          <w:pPr>
                            <w:pStyle w:val="20"/>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14:paraId="7BEB442F">
                    <w:pPr>
                      <w:pStyle w:val="20"/>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山东益源环保科技有限公司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2964E">
    <w:pPr>
      <w:pStyle w:val="20"/>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88960"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44DC9">
                          <w:pPr>
                            <w:pStyle w:val="20"/>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88960;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14:paraId="20544DC9">
                    <w:pPr>
                      <w:pStyle w:val="20"/>
                    </w:pP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0EA3A">
                          <w:pPr>
                            <w:pStyle w:val="20"/>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3C00EA3A">
                    <w:pPr>
                      <w:pStyle w:val="20"/>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2463940E">
                          <w:pPr>
                            <w:pStyle w:val="20"/>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7936;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14:paraId="2463940E">
                    <w:pPr>
                      <w:pStyle w:val="20"/>
                      <w:ind w:firstLine="0" w:firstLineChars="0"/>
                      <w:rPr>
                        <w:rFonts w:hint="eastAsia" w:eastAsia="宋体"/>
                        <w:lang w:val="en-US" w:eastAsia="zh-CN"/>
                      </w:rPr>
                    </w:pPr>
                  </w:p>
                </w:txbxContent>
              </v:textbox>
            </v:shape>
          </w:pict>
        </mc:Fallback>
      </mc:AlternateContent>
    </w:r>
    <w:r>
      <w:rPr>
        <w:rFonts w:hint="eastAsia"/>
        <w:sz w:val="21"/>
        <w:szCs w:val="21"/>
        <w:lang w:eastAsia="zh-CN"/>
      </w:rPr>
      <w:t>山东益源环保科技有限公司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5738">
    <w:pPr>
      <w:pStyle w:val="20"/>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6432"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D50C7">
                          <w:pPr>
                            <w:pStyle w:val="20"/>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66432;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B2uZ00OgIAAGYEAAAOAAAAAAAAAAEAIAAAACgBAABk&#10;cnMvZTJvRG9jLnhtbFBLBQYAAAAABgAGAFkBAADUBQAAAAA=&#10;">
              <v:fill on="f" focussize="0,0"/>
              <v:stroke on="f" weight="0.5pt"/>
              <v:imagedata o:title=""/>
              <o:lock v:ext="edit" aspectratio="f"/>
              <v:textbox inset="0mm,0mm,0mm,0mm">
                <w:txbxContent>
                  <w:p w14:paraId="5C3D50C7">
                    <w:pPr>
                      <w:pStyle w:val="20"/>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F44B2">
                          <w:pPr>
                            <w:pStyle w:val="20"/>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18EF44B2">
                    <w:pPr>
                      <w:pStyle w:val="20"/>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76D5EE2E">
                          <w:pPr>
                            <w:pStyle w:val="20"/>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14:paraId="76D5EE2E">
                    <w:pPr>
                      <w:pStyle w:val="20"/>
                      <w:ind w:firstLine="0" w:firstLineChars="0"/>
                      <w:rPr>
                        <w:rFonts w:hint="eastAsia" w:eastAsia="宋体"/>
                        <w:lang w:val="en-US" w:eastAsia="zh-CN"/>
                      </w:rPr>
                    </w:pPr>
                  </w:p>
                </w:txbxContent>
              </v:textbox>
            </v:shape>
          </w:pict>
        </mc:Fallback>
      </mc:AlternateContent>
    </w:r>
    <w:r>
      <w:rPr>
        <w:rFonts w:hint="eastAsia"/>
        <w:sz w:val="21"/>
        <w:szCs w:val="21"/>
        <w:lang w:eastAsia="zh-CN"/>
      </w:rPr>
      <w:t>山东益源环保科技有限公司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72A17">
    <w:pPr>
      <w:pStyle w:val="20"/>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F5DC38">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wcrMk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xvKHHc4sgvP75ffv6+/PpG&#10;Xme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9TBysyQEAAJsDAAAOAAAAAAAAAAEAIAAAAB4BAABkcnMvZTJvRG9j&#10;LnhtbFBLBQYAAAAABgAGAFkBAABZBQAAAAA=&#10;">
              <v:fill on="f" focussize="0,0"/>
              <v:stroke on="f"/>
              <v:imagedata o:title=""/>
              <o:lock v:ext="edit" aspectratio="f"/>
              <v:textbox inset="0mm,0mm,0mm,0mm" style="mso-fit-shape-to-text:t;">
                <w:txbxContent>
                  <w:p w14:paraId="69F5DC38">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山东益源环保科技有限公司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B34C6">
    <w:pPr>
      <w:pStyle w:val="20"/>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2C7454">
                          <w:pPr>
                            <w:pStyle w:val="20"/>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14:paraId="182C7454">
                    <w:pPr>
                      <w:pStyle w:val="20"/>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山东益源环保科技有限公司</w:t>
    </w:r>
  </w:p>
  <w:p w14:paraId="5A91C1E8">
    <w:pPr>
      <w:pStyle w:val="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010B">
    <w:pPr>
      <w:pStyle w:val="2"/>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F296F">
    <w:pPr>
      <w:pStyle w:val="22"/>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枣庄市台儿庄区前程岔河安置区地块土壤污染状况调查报告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8D283">
    <w:pPr>
      <w:pStyle w:val="22"/>
      <w:ind w:firstLine="0" w:firstLineChars="0"/>
      <w:jc w:val="center"/>
      <w:rPr>
        <w:lang w:val="en-US"/>
      </w:rPr>
    </w:pPr>
    <w:r>
      <w:rPr>
        <w:rFonts w:hint="eastAsia"/>
        <w:lang w:val="en-US"/>
      </w:rPr>
      <w:t>附件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18EBD">
    <w:pPr>
      <w:pBdr>
        <w:bottom w:val="single" w:color="auto" w:sz="4" w:space="0"/>
      </w:pBdr>
      <w:ind w:firstLine="0" w:firstLineChars="0"/>
      <w:jc w:val="center"/>
    </w:pPr>
    <w:r>
      <w:rPr>
        <w:rFonts w:hint="eastAsia"/>
        <w:lang w:eastAsia="zh-CN"/>
      </w:rPr>
      <w:t>枣庄市台儿庄区前程岔河安置区地块土壤污染状况调查报告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F336FFF6"/>
    <w:multiLevelType w:val="singleLevel"/>
    <w:tmpl w:val="F336FFF6"/>
    <w:lvl w:ilvl="0" w:tentative="0">
      <w:start w:val="2"/>
      <w:numFmt w:val="decimal"/>
      <w:suff w:val="nothing"/>
      <w:lvlText w:val="%1、"/>
      <w:lvlJc w:val="left"/>
    </w:lvl>
  </w:abstractNum>
  <w:abstractNum w:abstractNumId="2">
    <w:nsid w:val="14430A6A"/>
    <w:multiLevelType w:val="singleLevel"/>
    <w:tmpl w:val="14430A6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5OTg5ODJjZGYzODc2MGJkYjFlNjMzYzlmYzg1YTc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C72FC3"/>
    <w:rsid w:val="00C93865"/>
    <w:rsid w:val="00C94855"/>
    <w:rsid w:val="00E50B05"/>
    <w:rsid w:val="00EE0109"/>
    <w:rsid w:val="00F74192"/>
    <w:rsid w:val="00FC1698"/>
    <w:rsid w:val="018E67BC"/>
    <w:rsid w:val="021F7B4E"/>
    <w:rsid w:val="022E7DA3"/>
    <w:rsid w:val="027458B6"/>
    <w:rsid w:val="02FB2FEF"/>
    <w:rsid w:val="03187A48"/>
    <w:rsid w:val="032B28B0"/>
    <w:rsid w:val="033157FE"/>
    <w:rsid w:val="03457CFC"/>
    <w:rsid w:val="036F2FCB"/>
    <w:rsid w:val="03736322"/>
    <w:rsid w:val="0375758D"/>
    <w:rsid w:val="04333D79"/>
    <w:rsid w:val="0436419B"/>
    <w:rsid w:val="047B6CFD"/>
    <w:rsid w:val="049C50B2"/>
    <w:rsid w:val="04D44C80"/>
    <w:rsid w:val="04EC2C18"/>
    <w:rsid w:val="050B12E5"/>
    <w:rsid w:val="050D65FD"/>
    <w:rsid w:val="057A25DD"/>
    <w:rsid w:val="05803139"/>
    <w:rsid w:val="058A6074"/>
    <w:rsid w:val="05B750BC"/>
    <w:rsid w:val="06851040"/>
    <w:rsid w:val="068D642C"/>
    <w:rsid w:val="06C05B2E"/>
    <w:rsid w:val="071709E7"/>
    <w:rsid w:val="072E288C"/>
    <w:rsid w:val="07301257"/>
    <w:rsid w:val="073229F8"/>
    <w:rsid w:val="08371958"/>
    <w:rsid w:val="08536A17"/>
    <w:rsid w:val="08C910B4"/>
    <w:rsid w:val="09794425"/>
    <w:rsid w:val="097C3D4B"/>
    <w:rsid w:val="09AD0AC5"/>
    <w:rsid w:val="09E07963"/>
    <w:rsid w:val="0A2437B4"/>
    <w:rsid w:val="0A3C1324"/>
    <w:rsid w:val="0A3E3E9F"/>
    <w:rsid w:val="0A625C5B"/>
    <w:rsid w:val="0A934D28"/>
    <w:rsid w:val="0ACF31F4"/>
    <w:rsid w:val="0AF74790"/>
    <w:rsid w:val="0B2E47FD"/>
    <w:rsid w:val="0B301DE3"/>
    <w:rsid w:val="0B5D6792"/>
    <w:rsid w:val="0B9052C3"/>
    <w:rsid w:val="0BB84DE3"/>
    <w:rsid w:val="0BBD3003"/>
    <w:rsid w:val="0C3261D9"/>
    <w:rsid w:val="0C514ADA"/>
    <w:rsid w:val="0C7211B0"/>
    <w:rsid w:val="0CAE4D67"/>
    <w:rsid w:val="0CD93F1C"/>
    <w:rsid w:val="0CDA11E0"/>
    <w:rsid w:val="0CE050DA"/>
    <w:rsid w:val="0D127079"/>
    <w:rsid w:val="0D251AB4"/>
    <w:rsid w:val="0D345A30"/>
    <w:rsid w:val="0D3A3BAB"/>
    <w:rsid w:val="0D68198F"/>
    <w:rsid w:val="0D70759A"/>
    <w:rsid w:val="0DC341CB"/>
    <w:rsid w:val="0DCA23BE"/>
    <w:rsid w:val="0E515D90"/>
    <w:rsid w:val="0E516E68"/>
    <w:rsid w:val="0E6627B6"/>
    <w:rsid w:val="0EA73EBF"/>
    <w:rsid w:val="0EAB0F7A"/>
    <w:rsid w:val="0F2031F8"/>
    <w:rsid w:val="0F21539E"/>
    <w:rsid w:val="0F2447C5"/>
    <w:rsid w:val="0F523DB6"/>
    <w:rsid w:val="0F665EDE"/>
    <w:rsid w:val="0FA2594A"/>
    <w:rsid w:val="0FA66EB4"/>
    <w:rsid w:val="10695A47"/>
    <w:rsid w:val="10FE2447"/>
    <w:rsid w:val="1107438E"/>
    <w:rsid w:val="118A76F8"/>
    <w:rsid w:val="12015736"/>
    <w:rsid w:val="12703922"/>
    <w:rsid w:val="13096DBE"/>
    <w:rsid w:val="137D4F52"/>
    <w:rsid w:val="14FD6D32"/>
    <w:rsid w:val="1514282E"/>
    <w:rsid w:val="152051D9"/>
    <w:rsid w:val="155B1CBB"/>
    <w:rsid w:val="15C900DC"/>
    <w:rsid w:val="15CF2563"/>
    <w:rsid w:val="15D74313"/>
    <w:rsid w:val="16050E56"/>
    <w:rsid w:val="16085E85"/>
    <w:rsid w:val="16343194"/>
    <w:rsid w:val="16463EAF"/>
    <w:rsid w:val="165F3C4B"/>
    <w:rsid w:val="16A44443"/>
    <w:rsid w:val="16DF3BE2"/>
    <w:rsid w:val="176F2057"/>
    <w:rsid w:val="177F5ACE"/>
    <w:rsid w:val="178C784F"/>
    <w:rsid w:val="17D53C17"/>
    <w:rsid w:val="181F1E2B"/>
    <w:rsid w:val="182C0CB6"/>
    <w:rsid w:val="188902F9"/>
    <w:rsid w:val="18E05E1C"/>
    <w:rsid w:val="190C1295"/>
    <w:rsid w:val="19324F58"/>
    <w:rsid w:val="19A40962"/>
    <w:rsid w:val="19FD4E80"/>
    <w:rsid w:val="1A255130"/>
    <w:rsid w:val="1A7402BB"/>
    <w:rsid w:val="1B0036D9"/>
    <w:rsid w:val="1B20309B"/>
    <w:rsid w:val="1BA70F8E"/>
    <w:rsid w:val="1BAC0C91"/>
    <w:rsid w:val="1C1429F6"/>
    <w:rsid w:val="1C267AB1"/>
    <w:rsid w:val="1C2C3C4C"/>
    <w:rsid w:val="1C7A5A8F"/>
    <w:rsid w:val="1CB91B93"/>
    <w:rsid w:val="1CDD0467"/>
    <w:rsid w:val="1CEB26F6"/>
    <w:rsid w:val="1D07264D"/>
    <w:rsid w:val="1D241C6D"/>
    <w:rsid w:val="1D24677C"/>
    <w:rsid w:val="1D3A21C6"/>
    <w:rsid w:val="1D42686D"/>
    <w:rsid w:val="1D4A117B"/>
    <w:rsid w:val="1D5E425D"/>
    <w:rsid w:val="1D752B34"/>
    <w:rsid w:val="1DF021E1"/>
    <w:rsid w:val="1E85149C"/>
    <w:rsid w:val="1E9056CF"/>
    <w:rsid w:val="1EA07D84"/>
    <w:rsid w:val="1EA51A83"/>
    <w:rsid w:val="1EAC7D13"/>
    <w:rsid w:val="1EAD6F37"/>
    <w:rsid w:val="1EB80B45"/>
    <w:rsid w:val="1F0124DE"/>
    <w:rsid w:val="1F093EFE"/>
    <w:rsid w:val="1FB564E3"/>
    <w:rsid w:val="1FF7517B"/>
    <w:rsid w:val="20104D96"/>
    <w:rsid w:val="20370738"/>
    <w:rsid w:val="20D80E59"/>
    <w:rsid w:val="2136101D"/>
    <w:rsid w:val="22470535"/>
    <w:rsid w:val="23610D0D"/>
    <w:rsid w:val="239A4F35"/>
    <w:rsid w:val="23AE5B30"/>
    <w:rsid w:val="23E44B4D"/>
    <w:rsid w:val="24550C72"/>
    <w:rsid w:val="24700F15"/>
    <w:rsid w:val="24833379"/>
    <w:rsid w:val="248C21A0"/>
    <w:rsid w:val="24A51F50"/>
    <w:rsid w:val="24E46799"/>
    <w:rsid w:val="24E61195"/>
    <w:rsid w:val="25545725"/>
    <w:rsid w:val="2561104B"/>
    <w:rsid w:val="25643FCC"/>
    <w:rsid w:val="258820BC"/>
    <w:rsid w:val="26280798"/>
    <w:rsid w:val="26367B6C"/>
    <w:rsid w:val="26651554"/>
    <w:rsid w:val="26D25CDA"/>
    <w:rsid w:val="270B0C02"/>
    <w:rsid w:val="27B86183"/>
    <w:rsid w:val="280A375C"/>
    <w:rsid w:val="282057F8"/>
    <w:rsid w:val="2833058E"/>
    <w:rsid w:val="28376213"/>
    <w:rsid w:val="28872C08"/>
    <w:rsid w:val="290956C0"/>
    <w:rsid w:val="291D3D20"/>
    <w:rsid w:val="29407B20"/>
    <w:rsid w:val="29531864"/>
    <w:rsid w:val="296D6A6A"/>
    <w:rsid w:val="29814B30"/>
    <w:rsid w:val="29A924A8"/>
    <w:rsid w:val="29C746B8"/>
    <w:rsid w:val="2A011A88"/>
    <w:rsid w:val="2A8A6F43"/>
    <w:rsid w:val="2AA95F65"/>
    <w:rsid w:val="2AD866ED"/>
    <w:rsid w:val="2AE75B59"/>
    <w:rsid w:val="2B681467"/>
    <w:rsid w:val="2BC74B23"/>
    <w:rsid w:val="2BCE2A46"/>
    <w:rsid w:val="2BCF0435"/>
    <w:rsid w:val="2BF8505C"/>
    <w:rsid w:val="2C760665"/>
    <w:rsid w:val="2CEE0697"/>
    <w:rsid w:val="2D156BC2"/>
    <w:rsid w:val="2D661AC0"/>
    <w:rsid w:val="2D665342"/>
    <w:rsid w:val="2D85261C"/>
    <w:rsid w:val="2E464369"/>
    <w:rsid w:val="2E851198"/>
    <w:rsid w:val="2EAB311B"/>
    <w:rsid w:val="2EBE0261"/>
    <w:rsid w:val="2F25260C"/>
    <w:rsid w:val="2F256DDE"/>
    <w:rsid w:val="2F800C47"/>
    <w:rsid w:val="30B44CDE"/>
    <w:rsid w:val="30D75B88"/>
    <w:rsid w:val="30FC6BF4"/>
    <w:rsid w:val="310823F8"/>
    <w:rsid w:val="311963E8"/>
    <w:rsid w:val="31264906"/>
    <w:rsid w:val="31305D56"/>
    <w:rsid w:val="31420E75"/>
    <w:rsid w:val="31580385"/>
    <w:rsid w:val="317D5EFE"/>
    <w:rsid w:val="31C7431E"/>
    <w:rsid w:val="31F62A59"/>
    <w:rsid w:val="326F0859"/>
    <w:rsid w:val="327622E3"/>
    <w:rsid w:val="32B522EC"/>
    <w:rsid w:val="32C663A6"/>
    <w:rsid w:val="32CB6E2A"/>
    <w:rsid w:val="32D17C55"/>
    <w:rsid w:val="32DF55E1"/>
    <w:rsid w:val="32FF6A50"/>
    <w:rsid w:val="334E05E9"/>
    <w:rsid w:val="33833411"/>
    <w:rsid w:val="33BA14F7"/>
    <w:rsid w:val="33D21FE3"/>
    <w:rsid w:val="33F30DD7"/>
    <w:rsid w:val="351113C6"/>
    <w:rsid w:val="35451B8B"/>
    <w:rsid w:val="356C00F3"/>
    <w:rsid w:val="3590133B"/>
    <w:rsid w:val="359C3E17"/>
    <w:rsid w:val="359F3620"/>
    <w:rsid w:val="35C85570"/>
    <w:rsid w:val="35E601BD"/>
    <w:rsid w:val="35F36E3B"/>
    <w:rsid w:val="369D1DA4"/>
    <w:rsid w:val="36EA57E8"/>
    <w:rsid w:val="372E7629"/>
    <w:rsid w:val="37357487"/>
    <w:rsid w:val="375C410D"/>
    <w:rsid w:val="378842EA"/>
    <w:rsid w:val="38C32F01"/>
    <w:rsid w:val="38CF2CDB"/>
    <w:rsid w:val="38E51896"/>
    <w:rsid w:val="391608F6"/>
    <w:rsid w:val="39C66EE0"/>
    <w:rsid w:val="3A020CDC"/>
    <w:rsid w:val="3A096664"/>
    <w:rsid w:val="3A0C3A12"/>
    <w:rsid w:val="3A562CC2"/>
    <w:rsid w:val="3A585E09"/>
    <w:rsid w:val="3AC11AC9"/>
    <w:rsid w:val="3AC60220"/>
    <w:rsid w:val="3ADF64BD"/>
    <w:rsid w:val="3AED01FD"/>
    <w:rsid w:val="3AF56D11"/>
    <w:rsid w:val="3B477367"/>
    <w:rsid w:val="3B6C37C2"/>
    <w:rsid w:val="3BB67B76"/>
    <w:rsid w:val="3BCD2ACA"/>
    <w:rsid w:val="3BFB7B7B"/>
    <w:rsid w:val="3D347BA0"/>
    <w:rsid w:val="3D405A3A"/>
    <w:rsid w:val="3D7A5B4B"/>
    <w:rsid w:val="3D8C1AA8"/>
    <w:rsid w:val="3D9F246E"/>
    <w:rsid w:val="3DA832A9"/>
    <w:rsid w:val="3E151EC8"/>
    <w:rsid w:val="3E233AA6"/>
    <w:rsid w:val="3E2A1D55"/>
    <w:rsid w:val="3E603447"/>
    <w:rsid w:val="3E6C111E"/>
    <w:rsid w:val="3ECD78CD"/>
    <w:rsid w:val="3F13051F"/>
    <w:rsid w:val="3F65005C"/>
    <w:rsid w:val="3F6D0A70"/>
    <w:rsid w:val="3FA330D9"/>
    <w:rsid w:val="3FA70AAA"/>
    <w:rsid w:val="3FB222E8"/>
    <w:rsid w:val="402C1C4C"/>
    <w:rsid w:val="40305E44"/>
    <w:rsid w:val="40615E36"/>
    <w:rsid w:val="40792D6A"/>
    <w:rsid w:val="40865BE7"/>
    <w:rsid w:val="40886F41"/>
    <w:rsid w:val="40AB71E5"/>
    <w:rsid w:val="411B377C"/>
    <w:rsid w:val="41967CE5"/>
    <w:rsid w:val="41B2702B"/>
    <w:rsid w:val="41F45EE7"/>
    <w:rsid w:val="41FE3A72"/>
    <w:rsid w:val="42064186"/>
    <w:rsid w:val="42092954"/>
    <w:rsid w:val="421C4C7E"/>
    <w:rsid w:val="4256057A"/>
    <w:rsid w:val="428B5599"/>
    <w:rsid w:val="42D8734E"/>
    <w:rsid w:val="42FE4A46"/>
    <w:rsid w:val="43287513"/>
    <w:rsid w:val="43353DCB"/>
    <w:rsid w:val="44274C3D"/>
    <w:rsid w:val="445724EB"/>
    <w:rsid w:val="446F27F4"/>
    <w:rsid w:val="448179E0"/>
    <w:rsid w:val="44A20C9D"/>
    <w:rsid w:val="44B9411C"/>
    <w:rsid w:val="44BE2E19"/>
    <w:rsid w:val="44D601A8"/>
    <w:rsid w:val="453B5CB8"/>
    <w:rsid w:val="4590552D"/>
    <w:rsid w:val="460A7784"/>
    <w:rsid w:val="4620403F"/>
    <w:rsid w:val="465133E2"/>
    <w:rsid w:val="46717FD8"/>
    <w:rsid w:val="46D97F5B"/>
    <w:rsid w:val="47583795"/>
    <w:rsid w:val="47C05E95"/>
    <w:rsid w:val="47E55A95"/>
    <w:rsid w:val="480C2386"/>
    <w:rsid w:val="48330DCD"/>
    <w:rsid w:val="488D15A5"/>
    <w:rsid w:val="48C87018"/>
    <w:rsid w:val="48D13847"/>
    <w:rsid w:val="48E23169"/>
    <w:rsid w:val="48E749A8"/>
    <w:rsid w:val="490B13E5"/>
    <w:rsid w:val="4931308F"/>
    <w:rsid w:val="4983505C"/>
    <w:rsid w:val="49A81E59"/>
    <w:rsid w:val="49BE4987"/>
    <w:rsid w:val="4A0513A3"/>
    <w:rsid w:val="4A0D080C"/>
    <w:rsid w:val="4A153D36"/>
    <w:rsid w:val="4A5061D0"/>
    <w:rsid w:val="4A8E1002"/>
    <w:rsid w:val="4AC62A9D"/>
    <w:rsid w:val="4B134C94"/>
    <w:rsid w:val="4B1D4380"/>
    <w:rsid w:val="4B201424"/>
    <w:rsid w:val="4B220996"/>
    <w:rsid w:val="4B2766F2"/>
    <w:rsid w:val="4B80755D"/>
    <w:rsid w:val="4BA33C0C"/>
    <w:rsid w:val="4C1569F2"/>
    <w:rsid w:val="4C20280E"/>
    <w:rsid w:val="4C22650C"/>
    <w:rsid w:val="4C2B371A"/>
    <w:rsid w:val="4C931976"/>
    <w:rsid w:val="4CAF130F"/>
    <w:rsid w:val="4CCA526A"/>
    <w:rsid w:val="4D766C18"/>
    <w:rsid w:val="4D9B51F1"/>
    <w:rsid w:val="4DB06276"/>
    <w:rsid w:val="4DE11A29"/>
    <w:rsid w:val="4E085C83"/>
    <w:rsid w:val="4E2E2371"/>
    <w:rsid w:val="4E403F90"/>
    <w:rsid w:val="4E7774EB"/>
    <w:rsid w:val="4ED55B84"/>
    <w:rsid w:val="4EF37446"/>
    <w:rsid w:val="4F4B5638"/>
    <w:rsid w:val="4F82553C"/>
    <w:rsid w:val="4F8C3212"/>
    <w:rsid w:val="4FE82412"/>
    <w:rsid w:val="516417A0"/>
    <w:rsid w:val="51AB2FE8"/>
    <w:rsid w:val="51C82F0B"/>
    <w:rsid w:val="51C96414"/>
    <w:rsid w:val="51FA108A"/>
    <w:rsid w:val="520C52C1"/>
    <w:rsid w:val="52206ECA"/>
    <w:rsid w:val="523D3D4F"/>
    <w:rsid w:val="527A5B3E"/>
    <w:rsid w:val="527C1FEB"/>
    <w:rsid w:val="52931A38"/>
    <w:rsid w:val="52CD3F49"/>
    <w:rsid w:val="537D1BD4"/>
    <w:rsid w:val="5388797E"/>
    <w:rsid w:val="539022B1"/>
    <w:rsid w:val="53AF4FD8"/>
    <w:rsid w:val="53F90216"/>
    <w:rsid w:val="544B29A4"/>
    <w:rsid w:val="54BB11CC"/>
    <w:rsid w:val="54DE25D7"/>
    <w:rsid w:val="54F5278D"/>
    <w:rsid w:val="552F64A5"/>
    <w:rsid w:val="554A044F"/>
    <w:rsid w:val="55C87132"/>
    <w:rsid w:val="563011F8"/>
    <w:rsid w:val="56561021"/>
    <w:rsid w:val="56572339"/>
    <w:rsid w:val="566B5C0D"/>
    <w:rsid w:val="56756D8B"/>
    <w:rsid w:val="568C39DD"/>
    <w:rsid w:val="568F3A41"/>
    <w:rsid w:val="56E15289"/>
    <w:rsid w:val="571A3C31"/>
    <w:rsid w:val="57224428"/>
    <w:rsid w:val="576F05C1"/>
    <w:rsid w:val="5786435F"/>
    <w:rsid w:val="57D162C8"/>
    <w:rsid w:val="586A1417"/>
    <w:rsid w:val="586F41C1"/>
    <w:rsid w:val="58A56E68"/>
    <w:rsid w:val="59354213"/>
    <w:rsid w:val="593C4CD9"/>
    <w:rsid w:val="598964D6"/>
    <w:rsid w:val="59D16FEC"/>
    <w:rsid w:val="5A082BE3"/>
    <w:rsid w:val="5A107F9F"/>
    <w:rsid w:val="5A2001AC"/>
    <w:rsid w:val="5A311AD5"/>
    <w:rsid w:val="5A3206B6"/>
    <w:rsid w:val="5A355AE5"/>
    <w:rsid w:val="5A735F16"/>
    <w:rsid w:val="5B0D07DD"/>
    <w:rsid w:val="5B122B87"/>
    <w:rsid w:val="5B6F00C3"/>
    <w:rsid w:val="5B8878FB"/>
    <w:rsid w:val="5BAD48B5"/>
    <w:rsid w:val="5C525CF9"/>
    <w:rsid w:val="5C55578D"/>
    <w:rsid w:val="5C6F4C85"/>
    <w:rsid w:val="5CDC11A4"/>
    <w:rsid w:val="5DD52EED"/>
    <w:rsid w:val="5E227B93"/>
    <w:rsid w:val="5E6E3CB2"/>
    <w:rsid w:val="5E8023BF"/>
    <w:rsid w:val="5E9B4A6A"/>
    <w:rsid w:val="5EC3449E"/>
    <w:rsid w:val="5F38637A"/>
    <w:rsid w:val="5FB74DFD"/>
    <w:rsid w:val="5FBF143E"/>
    <w:rsid w:val="5FCE43F1"/>
    <w:rsid w:val="5FEA6F41"/>
    <w:rsid w:val="5FFD7F62"/>
    <w:rsid w:val="60327E35"/>
    <w:rsid w:val="607908B3"/>
    <w:rsid w:val="609706F9"/>
    <w:rsid w:val="60B92CC5"/>
    <w:rsid w:val="61026C71"/>
    <w:rsid w:val="61074A2C"/>
    <w:rsid w:val="610B3DFE"/>
    <w:rsid w:val="61592CFA"/>
    <w:rsid w:val="616B1942"/>
    <w:rsid w:val="61D44FFF"/>
    <w:rsid w:val="61E12F8C"/>
    <w:rsid w:val="62226697"/>
    <w:rsid w:val="623308F2"/>
    <w:rsid w:val="62934884"/>
    <w:rsid w:val="62F87AE8"/>
    <w:rsid w:val="636653DC"/>
    <w:rsid w:val="63983F3F"/>
    <w:rsid w:val="642B61B7"/>
    <w:rsid w:val="645758BF"/>
    <w:rsid w:val="645F319C"/>
    <w:rsid w:val="648A0E62"/>
    <w:rsid w:val="64B07779"/>
    <w:rsid w:val="64B84C3E"/>
    <w:rsid w:val="655820EC"/>
    <w:rsid w:val="65952256"/>
    <w:rsid w:val="664472CA"/>
    <w:rsid w:val="665F29A6"/>
    <w:rsid w:val="66655B55"/>
    <w:rsid w:val="66AE6482"/>
    <w:rsid w:val="670B52B1"/>
    <w:rsid w:val="6710511B"/>
    <w:rsid w:val="6711642E"/>
    <w:rsid w:val="67177F52"/>
    <w:rsid w:val="67240A78"/>
    <w:rsid w:val="673821D5"/>
    <w:rsid w:val="676A5E7B"/>
    <w:rsid w:val="67733540"/>
    <w:rsid w:val="67784CC7"/>
    <w:rsid w:val="67C41768"/>
    <w:rsid w:val="67D53FD9"/>
    <w:rsid w:val="67F43E60"/>
    <w:rsid w:val="67F81BE4"/>
    <w:rsid w:val="67FB401A"/>
    <w:rsid w:val="682C53EF"/>
    <w:rsid w:val="685503E9"/>
    <w:rsid w:val="68D65F71"/>
    <w:rsid w:val="693B6F4D"/>
    <w:rsid w:val="69AF1E35"/>
    <w:rsid w:val="69C35E8B"/>
    <w:rsid w:val="69DB00C9"/>
    <w:rsid w:val="6A04511D"/>
    <w:rsid w:val="6A4633E5"/>
    <w:rsid w:val="6A721EEA"/>
    <w:rsid w:val="6B282649"/>
    <w:rsid w:val="6B360659"/>
    <w:rsid w:val="6B3B7220"/>
    <w:rsid w:val="6B635D80"/>
    <w:rsid w:val="6B7805BE"/>
    <w:rsid w:val="6B8A15FE"/>
    <w:rsid w:val="6C1C3ACA"/>
    <w:rsid w:val="6C2B1F28"/>
    <w:rsid w:val="6C424665"/>
    <w:rsid w:val="6C4D7CE1"/>
    <w:rsid w:val="6C550438"/>
    <w:rsid w:val="6C570B6C"/>
    <w:rsid w:val="6C7852A7"/>
    <w:rsid w:val="6D0E4990"/>
    <w:rsid w:val="6D2F043E"/>
    <w:rsid w:val="6D3F3DFE"/>
    <w:rsid w:val="6DA013B4"/>
    <w:rsid w:val="6E6A21B8"/>
    <w:rsid w:val="6E725B09"/>
    <w:rsid w:val="6E972891"/>
    <w:rsid w:val="6EB35F38"/>
    <w:rsid w:val="6EFB1809"/>
    <w:rsid w:val="6F0505BB"/>
    <w:rsid w:val="6F157379"/>
    <w:rsid w:val="6F187088"/>
    <w:rsid w:val="6F1F1BA3"/>
    <w:rsid w:val="6F3D63A1"/>
    <w:rsid w:val="6F4809BF"/>
    <w:rsid w:val="6F85198E"/>
    <w:rsid w:val="701E5117"/>
    <w:rsid w:val="703470B0"/>
    <w:rsid w:val="70715DDE"/>
    <w:rsid w:val="709E4EE0"/>
    <w:rsid w:val="70C2389F"/>
    <w:rsid w:val="70F2216A"/>
    <w:rsid w:val="710B2708"/>
    <w:rsid w:val="71866E9D"/>
    <w:rsid w:val="71AE4710"/>
    <w:rsid w:val="720930EC"/>
    <w:rsid w:val="72555DC2"/>
    <w:rsid w:val="72646281"/>
    <w:rsid w:val="72673B98"/>
    <w:rsid w:val="727428DA"/>
    <w:rsid w:val="729825A3"/>
    <w:rsid w:val="729F058F"/>
    <w:rsid w:val="72A2123D"/>
    <w:rsid w:val="72BB0392"/>
    <w:rsid w:val="732928C7"/>
    <w:rsid w:val="73353A6C"/>
    <w:rsid w:val="7346637C"/>
    <w:rsid w:val="73610F94"/>
    <w:rsid w:val="73DB1C4B"/>
    <w:rsid w:val="7427496A"/>
    <w:rsid w:val="74644A69"/>
    <w:rsid w:val="74674E48"/>
    <w:rsid w:val="75287CCB"/>
    <w:rsid w:val="75AE1AA6"/>
    <w:rsid w:val="75D36581"/>
    <w:rsid w:val="761338C9"/>
    <w:rsid w:val="76E174F8"/>
    <w:rsid w:val="76E72A01"/>
    <w:rsid w:val="76F45BFD"/>
    <w:rsid w:val="77017BE8"/>
    <w:rsid w:val="77113203"/>
    <w:rsid w:val="7711620F"/>
    <w:rsid w:val="773216CD"/>
    <w:rsid w:val="77397051"/>
    <w:rsid w:val="77407FAD"/>
    <w:rsid w:val="77B02A36"/>
    <w:rsid w:val="77B565A5"/>
    <w:rsid w:val="77D339EE"/>
    <w:rsid w:val="77F4039A"/>
    <w:rsid w:val="790054B4"/>
    <w:rsid w:val="794B2D20"/>
    <w:rsid w:val="79552E44"/>
    <w:rsid w:val="79853496"/>
    <w:rsid w:val="798601EF"/>
    <w:rsid w:val="79892685"/>
    <w:rsid w:val="79A7007F"/>
    <w:rsid w:val="79DC1765"/>
    <w:rsid w:val="7A1529C4"/>
    <w:rsid w:val="7A405163"/>
    <w:rsid w:val="7A6C587A"/>
    <w:rsid w:val="7A6F427A"/>
    <w:rsid w:val="7A85335E"/>
    <w:rsid w:val="7A966238"/>
    <w:rsid w:val="7B394CD8"/>
    <w:rsid w:val="7B5B769F"/>
    <w:rsid w:val="7B6801D6"/>
    <w:rsid w:val="7BEE1BD7"/>
    <w:rsid w:val="7C213893"/>
    <w:rsid w:val="7CC71D16"/>
    <w:rsid w:val="7CEC703C"/>
    <w:rsid w:val="7CF65426"/>
    <w:rsid w:val="7D2311F1"/>
    <w:rsid w:val="7D444192"/>
    <w:rsid w:val="7D5830AA"/>
    <w:rsid w:val="7D7852C5"/>
    <w:rsid w:val="7D8E4D69"/>
    <w:rsid w:val="7DAD6E03"/>
    <w:rsid w:val="7DD877D2"/>
    <w:rsid w:val="7DDA2AC6"/>
    <w:rsid w:val="7DEA6740"/>
    <w:rsid w:val="7EB7765B"/>
    <w:rsid w:val="7ECA102E"/>
    <w:rsid w:val="7EE84A3A"/>
    <w:rsid w:val="7F3507E7"/>
    <w:rsid w:val="7F36156F"/>
    <w:rsid w:val="7FB67B8F"/>
    <w:rsid w:val="7FC64757"/>
    <w:rsid w:val="7FCA73A8"/>
    <w:rsid w:val="7FE517CF"/>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3">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4">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5">
    <w:name w:val="heading 3"/>
    <w:basedOn w:val="1"/>
    <w:next w:val="1"/>
    <w:link w:val="42"/>
    <w:qFormat/>
    <w:uiPriority w:val="1"/>
    <w:pPr>
      <w:snapToGrid/>
      <w:spacing w:before="50" w:beforeLines="50" w:after="50" w:afterLines="50"/>
      <w:ind w:firstLine="0" w:firstLineChars="0"/>
      <w:outlineLvl w:val="2"/>
    </w:pPr>
    <w:rPr>
      <w:b/>
      <w:bCs/>
      <w:szCs w:val="28"/>
    </w:rPr>
  </w:style>
  <w:style w:type="paragraph" w:styleId="6">
    <w:name w:val="heading 4"/>
    <w:basedOn w:val="1"/>
    <w:next w:val="1"/>
    <w:qFormat/>
    <w:uiPriority w:val="1"/>
    <w:pPr>
      <w:snapToGrid/>
      <w:ind w:firstLine="0" w:firstLineChars="0"/>
      <w:outlineLvl w:val="3"/>
    </w:pPr>
    <w:rPr>
      <w:b/>
      <w:szCs w:val="21"/>
    </w:rPr>
  </w:style>
  <w:style w:type="paragraph" w:styleId="7">
    <w:name w:val="heading 5"/>
    <w:basedOn w:val="1"/>
    <w:next w:val="1"/>
    <w:qFormat/>
    <w:uiPriority w:val="1"/>
    <w:pPr>
      <w:ind w:left="1268" w:hanging="631"/>
      <w:outlineLvl w:val="4"/>
    </w:pPr>
    <w:rPr>
      <w:rFonts w:ascii="黑体" w:hAnsi="黑体" w:eastAsia="黑体" w:cs="黑体"/>
      <w:sz w:val="28"/>
      <w:szCs w:val="28"/>
    </w:rPr>
  </w:style>
  <w:style w:type="paragraph" w:styleId="8">
    <w:name w:val="heading 6"/>
    <w:basedOn w:val="1"/>
    <w:next w:val="1"/>
    <w:qFormat/>
    <w:uiPriority w:val="1"/>
    <w:pPr>
      <w:spacing w:line="290" w:lineRule="exact"/>
      <w:ind w:left="1878"/>
      <w:outlineLvl w:val="5"/>
    </w:pPr>
    <w:rPr>
      <w:rFonts w:eastAsia="Times New Roman" w:cs="Times New Roman"/>
      <w:sz w:val="25"/>
      <w:szCs w:val="25"/>
    </w:rPr>
  </w:style>
  <w:style w:type="paragraph" w:styleId="9">
    <w:name w:val="heading 7"/>
    <w:basedOn w:val="1"/>
    <w:next w:val="1"/>
    <w:qFormat/>
    <w:uiPriority w:val="1"/>
    <w:pPr>
      <w:outlineLvl w:val="6"/>
    </w:pPr>
    <w:rPr>
      <w:rFonts w:ascii="宋体" w:hAnsi="宋体"/>
      <w:b/>
      <w:bCs/>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9"/>
    <w:qFormat/>
    <w:uiPriority w:val="1"/>
    <w:pPr>
      <w:snapToGrid/>
      <w:spacing w:line="480" w:lineRule="exact"/>
      <w:ind w:firstLine="340"/>
    </w:pPr>
  </w:style>
  <w:style w:type="paragraph" w:styleId="10">
    <w:name w:val="Note Heading"/>
    <w:basedOn w:val="1"/>
    <w:next w:val="1"/>
    <w:link w:val="74"/>
    <w:qFormat/>
    <w:uiPriority w:val="0"/>
    <w:pPr>
      <w:jc w:val="center"/>
    </w:pPr>
    <w:rPr>
      <w:b/>
    </w:rPr>
  </w:style>
  <w:style w:type="paragraph" w:styleId="11">
    <w:name w:val="Normal Indent"/>
    <w:basedOn w:val="1"/>
    <w:qFormat/>
    <w:uiPriority w:val="0"/>
    <w:pPr>
      <w:ind w:firstLine="480"/>
    </w:pPr>
    <w:rPr>
      <w:szCs w:val="20"/>
    </w:rPr>
  </w:style>
  <w:style w:type="paragraph" w:styleId="12">
    <w:name w:val="caption"/>
    <w:basedOn w:val="1"/>
    <w:next w:val="1"/>
    <w:unhideWhenUsed/>
    <w:qFormat/>
    <w:uiPriority w:val="0"/>
    <w:pPr>
      <w:ind w:firstLine="0" w:firstLineChars="0"/>
      <w:jc w:val="center"/>
    </w:pPr>
    <w:rPr>
      <w:rFonts w:eastAsia="黑体"/>
    </w:rPr>
  </w:style>
  <w:style w:type="paragraph" w:styleId="13">
    <w:name w:val="annotation text"/>
    <w:basedOn w:val="1"/>
    <w:link w:val="68"/>
    <w:qFormat/>
    <w:uiPriority w:val="0"/>
    <w:pPr>
      <w:jc w:val="left"/>
    </w:pPr>
  </w:style>
  <w:style w:type="paragraph" w:styleId="14">
    <w:name w:val="Body Text Indent"/>
    <w:basedOn w:val="1"/>
    <w:qFormat/>
    <w:uiPriority w:val="0"/>
    <w:rPr>
      <w:rFonts w:cs="Times New Roman"/>
      <w:kern w:val="2"/>
      <w:sz w:val="21"/>
      <w:szCs w:val="20"/>
    </w:rPr>
  </w:style>
  <w:style w:type="paragraph" w:styleId="15">
    <w:name w:val="Block Text"/>
    <w:basedOn w:val="1"/>
    <w:qFormat/>
    <w:uiPriority w:val="0"/>
    <w:pPr>
      <w:spacing w:line="500" w:lineRule="exact"/>
      <w:ind w:left="420" w:right="340" w:firstLine="570"/>
    </w:pPr>
    <w:rPr>
      <w:rFonts w:ascii="宋体"/>
      <w:sz w:val="28"/>
    </w:rPr>
  </w:style>
  <w:style w:type="paragraph" w:styleId="16">
    <w:name w:val="toc 3"/>
    <w:basedOn w:val="1"/>
    <w:next w:val="1"/>
    <w:link w:val="80"/>
    <w:qFormat/>
    <w:uiPriority w:val="0"/>
    <w:pPr>
      <w:ind w:left="480" w:leftChars="200"/>
    </w:pPr>
  </w:style>
  <w:style w:type="paragraph" w:styleId="17">
    <w:name w:val="Plain Text"/>
    <w:basedOn w:val="1"/>
    <w:qFormat/>
    <w:uiPriority w:val="99"/>
    <w:pPr>
      <w:spacing w:line="240" w:lineRule="auto"/>
      <w:ind w:firstLine="0" w:firstLineChars="0"/>
      <w:jc w:val="center"/>
    </w:pPr>
    <w:rPr>
      <w:kern w:val="2"/>
      <w:sz w:val="21"/>
    </w:rPr>
  </w:style>
  <w:style w:type="paragraph" w:styleId="18">
    <w:name w:val="List Bullet 5"/>
    <w:basedOn w:val="1"/>
    <w:qFormat/>
    <w:uiPriority w:val="0"/>
    <w:pPr>
      <w:numPr>
        <w:ilvl w:val="0"/>
        <w:numId w:val="1"/>
      </w:numPr>
    </w:pPr>
  </w:style>
  <w:style w:type="paragraph" w:styleId="19">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0">
    <w:name w:val="footer"/>
    <w:basedOn w:val="1"/>
    <w:qFormat/>
    <w:uiPriority w:val="0"/>
    <w:pPr>
      <w:tabs>
        <w:tab w:val="center" w:pos="4153"/>
        <w:tab w:val="right" w:pos="8306"/>
      </w:tabs>
      <w:jc w:val="left"/>
    </w:pPr>
    <w:rPr>
      <w:sz w:val="18"/>
    </w:rPr>
  </w:style>
  <w:style w:type="paragraph" w:styleId="21">
    <w:name w:val="envelope return"/>
    <w:basedOn w:val="1"/>
    <w:qFormat/>
    <w:uiPriority w:val="99"/>
    <w:rPr>
      <w:rFonts w:ascii="Arial" w:hAnsi="Arial" w:cs="Times New Roman"/>
      <w:kern w:val="2"/>
      <w:sz w:val="21"/>
      <w:szCs w:val="22"/>
      <w:lang w:val="en-US" w:bidi="ar-SA"/>
    </w:rPr>
  </w:style>
  <w:style w:type="paragraph" w:styleId="22">
    <w:name w:val="header"/>
    <w:basedOn w:val="1"/>
    <w:next w:val="23"/>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23">
    <w:name w:val="样式5"/>
    <w:basedOn w:val="2"/>
    <w:next w:val="1"/>
    <w:qFormat/>
    <w:uiPriority w:val="0"/>
    <w:pPr>
      <w:snapToGrid w:val="0"/>
      <w:spacing w:line="360" w:lineRule="auto"/>
      <w:ind w:firstLine="510"/>
    </w:pPr>
  </w:style>
  <w:style w:type="paragraph" w:styleId="24">
    <w:name w:val="toc 1"/>
    <w:basedOn w:val="1"/>
    <w:next w:val="1"/>
    <w:qFormat/>
    <w:uiPriority w:val="1"/>
    <w:pPr>
      <w:ind w:firstLine="0" w:firstLineChars="0"/>
    </w:pPr>
    <w:rPr>
      <w:rFonts w:ascii="宋体" w:hAnsi="宋体"/>
      <w:b/>
    </w:rPr>
  </w:style>
  <w:style w:type="paragraph" w:styleId="25">
    <w:name w:val="toc 2"/>
    <w:basedOn w:val="1"/>
    <w:next w:val="1"/>
    <w:qFormat/>
    <w:uiPriority w:val="1"/>
    <w:pPr>
      <w:ind w:hanging="360"/>
    </w:pPr>
    <w:rPr>
      <w:rFonts w:ascii="宋体" w:hAnsi="宋体"/>
    </w:rPr>
  </w:style>
  <w:style w:type="paragraph" w:styleId="2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8">
    <w:name w:val="annotation subject"/>
    <w:basedOn w:val="13"/>
    <w:next w:val="13"/>
    <w:link w:val="69"/>
    <w:qFormat/>
    <w:uiPriority w:val="0"/>
    <w:rPr>
      <w:b/>
      <w:bCs/>
    </w:rPr>
  </w:style>
  <w:style w:type="paragraph" w:styleId="29">
    <w:name w:val="Body Text First Indent 2"/>
    <w:basedOn w:val="14"/>
    <w:qFormat/>
    <w:uiPriority w:val="0"/>
    <w:pPr>
      <w:ind w:firstLine="42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Hyperlink"/>
    <w:basedOn w:val="32"/>
    <w:qFormat/>
    <w:uiPriority w:val="0"/>
    <w:rPr>
      <w:color w:val="0000FF"/>
      <w:u w:val="single"/>
    </w:rPr>
  </w:style>
  <w:style w:type="character" w:styleId="35">
    <w:name w:val="annotation reference"/>
    <w:basedOn w:val="32"/>
    <w:qFormat/>
    <w:uiPriority w:val="0"/>
    <w:rPr>
      <w:sz w:val="21"/>
      <w:szCs w:val="21"/>
    </w:rPr>
  </w:style>
  <w:style w:type="paragraph" w:customStyle="1" w:styleId="36">
    <w:name w:val="样式 正文文本缩进 + 行距: 1.5 倍行距"/>
    <w:basedOn w:val="37"/>
    <w:next w:val="22"/>
    <w:qFormat/>
    <w:uiPriority w:val="0"/>
    <w:pPr>
      <w:spacing w:after="120"/>
      <w:ind w:left="90" w:leftChars="32" w:firstLine="560"/>
    </w:pPr>
  </w:style>
  <w:style w:type="paragraph" w:customStyle="1" w:styleId="37">
    <w:name w:val="正文文本缩进1"/>
    <w:basedOn w:val="1"/>
    <w:next w:val="36"/>
    <w:qFormat/>
    <w:uiPriority w:val="0"/>
    <w:pPr>
      <w:spacing w:line="600" w:lineRule="exact"/>
      <w:ind w:firstLine="560"/>
    </w:pPr>
    <w:rPr>
      <w:sz w:val="28"/>
    </w:rPr>
  </w:style>
  <w:style w:type="paragraph" w:customStyle="1" w:styleId="38">
    <w:name w:val="11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qFormat/>
    <w:uiPriority w:val="0"/>
    <w:rPr>
      <w:sz w:val="21"/>
      <w:szCs w:val="20"/>
    </w:rPr>
  </w:style>
  <w:style w:type="paragraph" w:customStyle="1" w:styleId="40">
    <w:name w:val="图、表头文字"/>
    <w:next w:val="1"/>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5"/>
    <w:qFormat/>
    <w:uiPriority w:val="1"/>
    <w:rPr>
      <w:rFonts w:ascii="Times New Roman" w:hAnsi="Times New Roman" w:eastAsia="宋体"/>
      <w:b/>
      <w:bCs/>
      <w:sz w:val="24"/>
      <w:szCs w:val="28"/>
    </w:rPr>
  </w:style>
  <w:style w:type="table" w:customStyle="1" w:styleId="43">
    <w:name w:val="Table Normal"/>
    <w:semiHidden/>
    <w:unhideWhenUsed/>
    <w:qFormat/>
    <w:uiPriority w:val="2"/>
    <w:tblPr>
      <w:tblCellMar>
        <w:top w:w="0" w:type="dxa"/>
        <w:left w:w="0" w:type="dxa"/>
        <w:bottom w:w="0" w:type="dxa"/>
        <w:right w:w="0" w:type="dxa"/>
      </w:tblCellMar>
    </w:tblPr>
  </w:style>
  <w:style w:type="paragraph" w:styleId="44">
    <w:name w:val="List Paragraph"/>
    <w:basedOn w:val="1"/>
    <w:qFormat/>
    <w:uiPriority w:val="1"/>
    <w:pPr>
      <w:ind w:left="676" w:hanging="420"/>
    </w:pPr>
    <w:rPr>
      <w:rFonts w:ascii="宋体" w:hAnsi="宋体"/>
    </w:rPr>
  </w:style>
  <w:style w:type="paragraph" w:customStyle="1" w:styleId="45">
    <w:name w:val="Table Paragraph"/>
    <w:basedOn w:val="1"/>
    <w:qFormat/>
    <w:uiPriority w:val="1"/>
    <w:pPr>
      <w:jc w:val="center"/>
    </w:pPr>
    <w:rPr>
      <w:rFonts w:eastAsia="Times New Roman" w:cs="Times New Roman"/>
    </w:rPr>
  </w:style>
  <w:style w:type="paragraph" w:customStyle="1" w:styleId="46">
    <w:name w:val="WPSOffice手动目录 1"/>
    <w:qFormat/>
    <w:uiPriority w:val="0"/>
    <w:rPr>
      <w:rFonts w:asciiTheme="minorHAnsi" w:hAnsiTheme="minorHAnsi" w:eastAsiaTheme="minorHAnsi" w:cstheme="minorBidi"/>
      <w:lang w:val="en-US" w:eastAsia="zh-CN" w:bidi="ar-SA"/>
    </w:rPr>
  </w:style>
  <w:style w:type="paragraph" w:customStyle="1" w:styleId="47">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10"/>
    <w:qFormat/>
    <w:uiPriority w:val="0"/>
  </w:style>
  <w:style w:type="character" w:customStyle="1" w:styleId="49">
    <w:name w:val="fontstyle01"/>
    <w:basedOn w:val="32"/>
    <w:qFormat/>
    <w:uiPriority w:val="0"/>
    <w:rPr>
      <w:rFonts w:hint="eastAsia" w:ascii="宋体" w:hAnsi="宋体" w:eastAsia="宋体" w:cs="宋体"/>
      <w:color w:val="000000"/>
      <w:sz w:val="28"/>
      <w:szCs w:val="28"/>
    </w:rPr>
  </w:style>
  <w:style w:type="character" w:customStyle="1" w:styleId="50">
    <w:name w:val="fontstyle21"/>
    <w:basedOn w:val="32"/>
    <w:qFormat/>
    <w:uiPriority w:val="0"/>
    <w:rPr>
      <w:rFonts w:ascii="Calibri" w:hAnsi="Calibri" w:cs="Calibri"/>
      <w:color w:val="000000"/>
      <w:sz w:val="28"/>
      <w:szCs w:val="28"/>
    </w:rPr>
  </w:style>
  <w:style w:type="paragraph" w:customStyle="1" w:styleId="51">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2"/>
    <w:qFormat/>
    <w:uiPriority w:val="0"/>
    <w:pPr>
      <w:spacing w:line="360" w:lineRule="auto"/>
      <w:ind w:firstLine="916"/>
    </w:pPr>
  </w:style>
  <w:style w:type="character" w:customStyle="1" w:styleId="53">
    <w:name w:val="标题 1 字符"/>
    <w:link w:val="3"/>
    <w:qFormat/>
    <w:uiPriority w:val="1"/>
    <w:rPr>
      <w:rFonts w:ascii="Times New Roman" w:hAnsi="Times New Roman" w:eastAsia="宋体"/>
      <w:b/>
      <w:bCs/>
      <w:sz w:val="30"/>
      <w:szCs w:val="30"/>
    </w:rPr>
  </w:style>
  <w:style w:type="character" w:customStyle="1" w:styleId="54">
    <w:name w:val="font01"/>
    <w:basedOn w:val="32"/>
    <w:qFormat/>
    <w:uiPriority w:val="0"/>
    <w:rPr>
      <w:rFonts w:hint="eastAsia" w:ascii="宋体" w:hAnsi="宋体" w:eastAsia="宋体" w:cs="宋体"/>
      <w:color w:val="000000"/>
      <w:sz w:val="22"/>
      <w:szCs w:val="22"/>
      <w:u w:val="none"/>
    </w:rPr>
  </w:style>
  <w:style w:type="paragraph" w:customStyle="1" w:styleId="55">
    <w:name w:val="Normal_af0bd1fe-1e64-4bc4-baa4-e6200761238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2"/>
    <w:qFormat/>
    <w:uiPriority w:val="0"/>
    <w:rPr>
      <w:rFonts w:ascii="Times New Roman" w:hAnsi="Times New Roman" w:eastAsia="宋体" w:cs="Times New Roman"/>
      <w:sz w:val="21"/>
      <w:szCs w:val="21"/>
      <w:lang w:val="en-US" w:eastAsia="zh-CN" w:bidi="ar-SA"/>
    </w:rPr>
  </w:style>
  <w:style w:type="character" w:customStyle="1" w:styleId="63">
    <w:name w:val="font11"/>
    <w:basedOn w:val="32"/>
    <w:qFormat/>
    <w:uiPriority w:val="0"/>
    <w:rPr>
      <w:rFonts w:hint="eastAsia" w:ascii="宋体" w:hAnsi="宋体" w:eastAsia="宋体" w:cs="宋体"/>
      <w:color w:val="000000"/>
      <w:sz w:val="24"/>
      <w:szCs w:val="24"/>
      <w:u w:val="none"/>
    </w:rPr>
  </w:style>
  <w:style w:type="character" w:customStyle="1" w:styleId="64">
    <w:name w:val="font21"/>
    <w:basedOn w:val="32"/>
    <w:qFormat/>
    <w:uiPriority w:val="0"/>
    <w:rPr>
      <w:rFonts w:hint="eastAsia" w:ascii="宋体" w:hAnsi="宋体" w:eastAsia="宋体" w:cs="宋体"/>
      <w:color w:val="000000"/>
      <w:sz w:val="24"/>
      <w:szCs w:val="24"/>
      <w:u w:val="none"/>
      <w:vertAlign w:val="subscript"/>
    </w:rPr>
  </w:style>
  <w:style w:type="character" w:customStyle="1" w:styleId="65">
    <w:name w:val="font51"/>
    <w:basedOn w:val="32"/>
    <w:qFormat/>
    <w:uiPriority w:val="0"/>
    <w:rPr>
      <w:rFonts w:hint="default" w:ascii="Times New Roman" w:hAnsi="Times New Roman" w:cs="Times New Roman"/>
      <w:color w:val="000000"/>
      <w:sz w:val="24"/>
      <w:szCs w:val="24"/>
      <w:u w:val="none"/>
    </w:rPr>
  </w:style>
  <w:style w:type="character" w:customStyle="1" w:styleId="66">
    <w:name w:val="font61"/>
    <w:basedOn w:val="32"/>
    <w:qFormat/>
    <w:uiPriority w:val="0"/>
    <w:rPr>
      <w:rFonts w:hint="eastAsia" w:ascii="宋体" w:hAnsi="宋体" w:eastAsia="宋体" w:cs="宋体"/>
      <w:color w:val="000000"/>
      <w:sz w:val="24"/>
      <w:szCs w:val="24"/>
      <w:u w:val="none"/>
      <w:vertAlign w:val="superscript"/>
    </w:rPr>
  </w:style>
  <w:style w:type="character" w:customStyle="1" w:styleId="67">
    <w:name w:val="font41"/>
    <w:basedOn w:val="32"/>
    <w:qFormat/>
    <w:uiPriority w:val="0"/>
    <w:rPr>
      <w:rFonts w:hint="default" w:ascii="Times New Roman" w:hAnsi="Times New Roman" w:cs="Times New Roman"/>
      <w:color w:val="000000"/>
      <w:sz w:val="24"/>
      <w:szCs w:val="24"/>
      <w:u w:val="none"/>
    </w:rPr>
  </w:style>
  <w:style w:type="character" w:customStyle="1" w:styleId="68">
    <w:name w:val="批注文字 字符"/>
    <w:basedOn w:val="32"/>
    <w:link w:val="13"/>
    <w:qFormat/>
    <w:uiPriority w:val="0"/>
    <w:rPr>
      <w:rFonts w:cs="宋体"/>
      <w:sz w:val="24"/>
      <w:szCs w:val="24"/>
      <w:lang w:val="zh-CN" w:bidi="zh-CN"/>
    </w:rPr>
  </w:style>
  <w:style w:type="character" w:customStyle="1" w:styleId="69">
    <w:name w:val="批注主题 字符"/>
    <w:basedOn w:val="68"/>
    <w:link w:val="28"/>
    <w:qFormat/>
    <w:uiPriority w:val="0"/>
    <w:rPr>
      <w:rFonts w:cs="宋体"/>
      <w:b/>
      <w:bCs/>
      <w:sz w:val="24"/>
      <w:szCs w:val="24"/>
      <w:lang w:val="zh-CN" w:bidi="zh-CN"/>
    </w:rPr>
  </w:style>
  <w:style w:type="paragraph" w:customStyle="1" w:styleId="70">
    <w:name w:val="图件"/>
    <w:basedOn w:val="1"/>
    <w:qFormat/>
    <w:uiPriority w:val="0"/>
    <w:pPr>
      <w:ind w:firstLine="0" w:firstLineChars="0"/>
      <w:jc w:val="center"/>
    </w:pPr>
    <w:rPr>
      <w:b/>
      <w:sz w:val="21"/>
    </w:rPr>
  </w:style>
  <w:style w:type="character" w:customStyle="1" w:styleId="71">
    <w:name w:val="标题 2 Char"/>
    <w:link w:val="4"/>
    <w:qFormat/>
    <w:uiPriority w:val="1"/>
    <w:rPr>
      <w:b/>
      <w:sz w:val="28"/>
      <w:szCs w:val="28"/>
    </w:rPr>
  </w:style>
  <w:style w:type="character" w:customStyle="1" w:styleId="72">
    <w:name w:val="font31"/>
    <w:basedOn w:val="32"/>
    <w:qFormat/>
    <w:uiPriority w:val="0"/>
    <w:rPr>
      <w:rFonts w:ascii="MingLiU" w:hAnsi="MingLiU" w:eastAsia="MingLiU" w:cs="MingLiU"/>
      <w:color w:val="000000"/>
      <w:sz w:val="20"/>
      <w:szCs w:val="20"/>
      <w:u w:val="none"/>
    </w:rPr>
  </w:style>
  <w:style w:type="character" w:customStyle="1" w:styleId="73">
    <w:name w:val="font71"/>
    <w:basedOn w:val="32"/>
    <w:qFormat/>
    <w:uiPriority w:val="0"/>
    <w:rPr>
      <w:rFonts w:hint="default" w:ascii="Arial" w:hAnsi="Arial" w:cs="Arial"/>
      <w:i/>
      <w:iCs/>
      <w:color w:val="000000"/>
      <w:sz w:val="40"/>
      <w:szCs w:val="40"/>
      <w:u w:val="none"/>
    </w:rPr>
  </w:style>
  <w:style w:type="character" w:customStyle="1" w:styleId="74">
    <w:name w:val="注释标题 Char"/>
    <w:link w:val="10"/>
    <w:qFormat/>
    <w:uiPriority w:val="0"/>
    <w:rPr>
      <w:b/>
    </w:rPr>
  </w:style>
  <w:style w:type="paragraph" w:customStyle="1" w:styleId="75">
    <w:name w:val="style5"/>
    <w:basedOn w:val="1"/>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qFormat/>
    <w:uiPriority w:val="0"/>
    <w:pPr>
      <w:tabs>
        <w:tab w:val="left" w:pos="0"/>
      </w:tabs>
      <w:ind w:firstLine="200"/>
    </w:pPr>
    <w:rPr>
      <w:rFonts w:cs="Times New Roman"/>
      <w:color w:val="000000"/>
      <w:szCs w:val="24"/>
    </w:rPr>
  </w:style>
  <w:style w:type="paragraph" w:customStyle="1" w:styleId="78">
    <w:name w:val="p15"/>
    <w:basedOn w:val="1"/>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2"/>
    <w:qFormat/>
    <w:uiPriority w:val="1"/>
  </w:style>
  <w:style w:type="character" w:customStyle="1" w:styleId="80">
    <w:name w:val="目录 3 Char"/>
    <w:link w:val="16"/>
    <w:qFormat/>
    <w:uiPriority w:val="0"/>
  </w:style>
  <w:style w:type="paragraph" w:customStyle="1" w:styleId="81">
    <w:name w:val="正文_34"/>
    <w:qFormat/>
    <w:uiPriority w:val="0"/>
    <w:pPr>
      <w:widowControl w:val="0"/>
      <w:jc w:val="both"/>
    </w:pPr>
    <w:rPr>
      <w:rFonts w:ascii="Calibri" w:hAnsi="Calibri" w:eastAsia="宋体" w:cs="Times New Roman"/>
      <w:kern w:val="2"/>
      <w:sz w:val="21"/>
      <w:lang w:val="en-US" w:eastAsia="zh-CN" w:bidi="ar-SA"/>
    </w:rPr>
  </w:style>
  <w:style w:type="paragraph" w:customStyle="1" w:styleId="82">
    <w:name w:val="内文"/>
    <w:basedOn w:val="1"/>
    <w:next w:val="1"/>
    <w:qFormat/>
    <w:uiPriority w:val="0"/>
    <w:pPr>
      <w:overflowPunct w:val="0"/>
      <w:adjustRightInd w:val="0"/>
      <w:snapToGrid w:val="0"/>
      <w:spacing w:line="440" w:lineRule="exact"/>
      <w:ind w:firstLine="1446" w:firstLineChars="200"/>
      <w:outlineLvl w:val="0"/>
    </w:pPr>
    <w:rPr>
      <w:rFonts w:hint="eastAsia" w:ascii="仿宋" w:hAnsi="仿宋" w:eastAsia="仿宋" w:cs="仿宋"/>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3.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jpeg"/><Relationship Id="rId85" Type="http://schemas.openxmlformats.org/officeDocument/2006/relationships/image" Target="media/image70.jpeg"/><Relationship Id="rId84" Type="http://schemas.openxmlformats.org/officeDocument/2006/relationships/image" Target="media/image69.jpeg"/><Relationship Id="rId83" Type="http://schemas.openxmlformats.org/officeDocument/2006/relationships/image" Target="media/image68.jpeg"/><Relationship Id="rId82" Type="http://schemas.openxmlformats.org/officeDocument/2006/relationships/image" Target="media/image67.jpeg"/><Relationship Id="rId81" Type="http://schemas.openxmlformats.org/officeDocument/2006/relationships/image" Target="media/image66.jpeg"/><Relationship Id="rId80" Type="http://schemas.openxmlformats.org/officeDocument/2006/relationships/image" Target="media/image65.jpeg"/><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png"/><Relationship Id="rId77" Type="http://schemas.openxmlformats.org/officeDocument/2006/relationships/image" Target="media/image62.jpeg"/><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pn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footer" Target="footer1.xml"/><Relationship Id="rId59" Type="http://schemas.openxmlformats.org/officeDocument/2006/relationships/image" Target="media/image44.jpe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0" Type="http://schemas.openxmlformats.org/officeDocument/2006/relationships/fontTable" Target="fontTable.xml"/><Relationship Id="rId23" Type="http://schemas.openxmlformats.org/officeDocument/2006/relationships/image" Target="media/image8.png"/><Relationship Id="rId229" Type="http://schemas.openxmlformats.org/officeDocument/2006/relationships/customXml" Target="../customXml/item2.xml"/><Relationship Id="rId228" Type="http://schemas.openxmlformats.org/officeDocument/2006/relationships/numbering" Target="numbering.xml"/><Relationship Id="rId227" Type="http://schemas.openxmlformats.org/officeDocument/2006/relationships/customXml" Target="../customXml/item1.xml"/><Relationship Id="rId226" Type="http://schemas.openxmlformats.org/officeDocument/2006/relationships/image" Target="media/image211.png"/><Relationship Id="rId225" Type="http://schemas.openxmlformats.org/officeDocument/2006/relationships/image" Target="media/image210.png"/><Relationship Id="rId224" Type="http://schemas.openxmlformats.org/officeDocument/2006/relationships/image" Target="media/image209.png"/><Relationship Id="rId223" Type="http://schemas.openxmlformats.org/officeDocument/2006/relationships/image" Target="media/image208.png"/><Relationship Id="rId222" Type="http://schemas.openxmlformats.org/officeDocument/2006/relationships/image" Target="media/image207.png"/><Relationship Id="rId221" Type="http://schemas.openxmlformats.org/officeDocument/2006/relationships/image" Target="media/image206.png"/><Relationship Id="rId220" Type="http://schemas.openxmlformats.org/officeDocument/2006/relationships/image" Target="media/image205.png"/><Relationship Id="rId22" Type="http://schemas.openxmlformats.org/officeDocument/2006/relationships/image" Target="media/image7.png"/><Relationship Id="rId219" Type="http://schemas.openxmlformats.org/officeDocument/2006/relationships/image" Target="media/image204.png"/><Relationship Id="rId218" Type="http://schemas.openxmlformats.org/officeDocument/2006/relationships/image" Target="media/image203.png"/><Relationship Id="rId217" Type="http://schemas.openxmlformats.org/officeDocument/2006/relationships/image" Target="media/image202.png"/><Relationship Id="rId216" Type="http://schemas.openxmlformats.org/officeDocument/2006/relationships/image" Target="media/image201.png"/><Relationship Id="rId215" Type="http://schemas.openxmlformats.org/officeDocument/2006/relationships/image" Target="media/image200.png"/><Relationship Id="rId214" Type="http://schemas.openxmlformats.org/officeDocument/2006/relationships/image" Target="media/image199.png"/><Relationship Id="rId213" Type="http://schemas.openxmlformats.org/officeDocument/2006/relationships/image" Target="media/image198.png"/><Relationship Id="rId212" Type="http://schemas.openxmlformats.org/officeDocument/2006/relationships/image" Target="media/image197.png"/><Relationship Id="rId211" Type="http://schemas.openxmlformats.org/officeDocument/2006/relationships/image" Target="media/image196.png"/><Relationship Id="rId210" Type="http://schemas.openxmlformats.org/officeDocument/2006/relationships/image" Target="media/image195.png"/><Relationship Id="rId21" Type="http://schemas.openxmlformats.org/officeDocument/2006/relationships/image" Target="media/image6.png"/><Relationship Id="rId209" Type="http://schemas.openxmlformats.org/officeDocument/2006/relationships/image" Target="media/image194.png"/><Relationship Id="rId208" Type="http://schemas.openxmlformats.org/officeDocument/2006/relationships/image" Target="media/image193.png"/><Relationship Id="rId207" Type="http://schemas.openxmlformats.org/officeDocument/2006/relationships/image" Target="media/image192.png"/><Relationship Id="rId206" Type="http://schemas.openxmlformats.org/officeDocument/2006/relationships/image" Target="media/image191.png"/><Relationship Id="rId205" Type="http://schemas.openxmlformats.org/officeDocument/2006/relationships/image" Target="media/image190.png"/><Relationship Id="rId204" Type="http://schemas.openxmlformats.org/officeDocument/2006/relationships/image" Target="media/image189.png"/><Relationship Id="rId203" Type="http://schemas.openxmlformats.org/officeDocument/2006/relationships/image" Target="media/image188.png"/><Relationship Id="rId202" Type="http://schemas.openxmlformats.org/officeDocument/2006/relationships/image" Target="media/image187.png"/><Relationship Id="rId201" Type="http://schemas.openxmlformats.org/officeDocument/2006/relationships/image" Target="media/image186.png"/><Relationship Id="rId200" Type="http://schemas.openxmlformats.org/officeDocument/2006/relationships/image" Target="media/image185.png"/><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184.png"/><Relationship Id="rId198" Type="http://schemas.openxmlformats.org/officeDocument/2006/relationships/image" Target="media/image183.png"/><Relationship Id="rId197" Type="http://schemas.openxmlformats.org/officeDocument/2006/relationships/image" Target="media/image182.png"/><Relationship Id="rId196" Type="http://schemas.openxmlformats.org/officeDocument/2006/relationships/image" Target="media/image181.png"/><Relationship Id="rId195" Type="http://schemas.openxmlformats.org/officeDocument/2006/relationships/image" Target="media/image180.png"/><Relationship Id="rId194" Type="http://schemas.openxmlformats.org/officeDocument/2006/relationships/image" Target="media/image179.jpeg"/><Relationship Id="rId193" Type="http://schemas.openxmlformats.org/officeDocument/2006/relationships/image" Target="media/image178.jpeg"/><Relationship Id="rId192" Type="http://schemas.openxmlformats.org/officeDocument/2006/relationships/image" Target="media/image177.jpeg"/><Relationship Id="rId191" Type="http://schemas.openxmlformats.org/officeDocument/2006/relationships/image" Target="media/image176.jpeg"/><Relationship Id="rId190" Type="http://schemas.openxmlformats.org/officeDocument/2006/relationships/image" Target="media/image175.jpeg"/><Relationship Id="rId19" Type="http://schemas.openxmlformats.org/officeDocument/2006/relationships/image" Target="media/image4.png"/><Relationship Id="rId189" Type="http://schemas.openxmlformats.org/officeDocument/2006/relationships/image" Target="media/image174.jpeg"/><Relationship Id="rId188" Type="http://schemas.openxmlformats.org/officeDocument/2006/relationships/image" Target="media/image173.jpeg"/><Relationship Id="rId187" Type="http://schemas.openxmlformats.org/officeDocument/2006/relationships/image" Target="media/image172.jpeg"/><Relationship Id="rId186" Type="http://schemas.openxmlformats.org/officeDocument/2006/relationships/image" Target="media/image171.jpeg"/><Relationship Id="rId185" Type="http://schemas.openxmlformats.org/officeDocument/2006/relationships/image" Target="media/image170.jpeg"/><Relationship Id="rId184" Type="http://schemas.openxmlformats.org/officeDocument/2006/relationships/image" Target="media/image169.jpeg"/><Relationship Id="rId183" Type="http://schemas.openxmlformats.org/officeDocument/2006/relationships/image" Target="media/image168.jpeg"/><Relationship Id="rId182" Type="http://schemas.openxmlformats.org/officeDocument/2006/relationships/image" Target="media/image167.jpeg"/><Relationship Id="rId181" Type="http://schemas.openxmlformats.org/officeDocument/2006/relationships/image" Target="media/image166.jpeg"/><Relationship Id="rId180" Type="http://schemas.openxmlformats.org/officeDocument/2006/relationships/image" Target="media/image165.jpeg"/><Relationship Id="rId18" Type="http://schemas.openxmlformats.org/officeDocument/2006/relationships/image" Target="media/image3.png"/><Relationship Id="rId179" Type="http://schemas.openxmlformats.org/officeDocument/2006/relationships/image" Target="media/image164.jpeg"/><Relationship Id="rId178" Type="http://schemas.openxmlformats.org/officeDocument/2006/relationships/image" Target="media/image163.jpeg"/><Relationship Id="rId177" Type="http://schemas.openxmlformats.org/officeDocument/2006/relationships/image" Target="media/image162.jpeg"/><Relationship Id="rId176" Type="http://schemas.openxmlformats.org/officeDocument/2006/relationships/image" Target="media/image161.jpeg"/><Relationship Id="rId175" Type="http://schemas.openxmlformats.org/officeDocument/2006/relationships/image" Target="media/image160.jpeg"/><Relationship Id="rId174" Type="http://schemas.openxmlformats.org/officeDocument/2006/relationships/image" Target="media/image159.jpeg"/><Relationship Id="rId173" Type="http://schemas.openxmlformats.org/officeDocument/2006/relationships/image" Target="media/image158.jpeg"/><Relationship Id="rId172" Type="http://schemas.openxmlformats.org/officeDocument/2006/relationships/image" Target="media/image157.jpeg"/><Relationship Id="rId171" Type="http://schemas.openxmlformats.org/officeDocument/2006/relationships/image" Target="media/image156.jpeg"/><Relationship Id="rId170" Type="http://schemas.openxmlformats.org/officeDocument/2006/relationships/image" Target="media/image155.jpeg"/><Relationship Id="rId17" Type="http://schemas.openxmlformats.org/officeDocument/2006/relationships/image" Target="media/image2.jpeg"/><Relationship Id="rId169" Type="http://schemas.openxmlformats.org/officeDocument/2006/relationships/image" Target="media/image154.jpeg"/><Relationship Id="rId168" Type="http://schemas.openxmlformats.org/officeDocument/2006/relationships/image" Target="media/image153.jpeg"/><Relationship Id="rId167" Type="http://schemas.openxmlformats.org/officeDocument/2006/relationships/image" Target="media/image152.jpeg"/><Relationship Id="rId166" Type="http://schemas.openxmlformats.org/officeDocument/2006/relationships/image" Target="media/image151.jpeg"/><Relationship Id="rId165" Type="http://schemas.openxmlformats.org/officeDocument/2006/relationships/image" Target="media/image150.jpeg"/><Relationship Id="rId164" Type="http://schemas.openxmlformats.org/officeDocument/2006/relationships/image" Target="media/image149.jpeg"/><Relationship Id="rId163" Type="http://schemas.openxmlformats.org/officeDocument/2006/relationships/image" Target="media/image148.jpeg"/><Relationship Id="rId162" Type="http://schemas.openxmlformats.org/officeDocument/2006/relationships/image" Target="media/image147.jpeg"/><Relationship Id="rId161" Type="http://schemas.openxmlformats.org/officeDocument/2006/relationships/image" Target="media/image146.jpeg"/><Relationship Id="rId160" Type="http://schemas.openxmlformats.org/officeDocument/2006/relationships/image" Target="media/image145.jpeg"/><Relationship Id="rId16" Type="http://schemas.openxmlformats.org/officeDocument/2006/relationships/image" Target="media/image1.png"/><Relationship Id="rId159" Type="http://schemas.openxmlformats.org/officeDocument/2006/relationships/image" Target="media/image144.jpeg"/><Relationship Id="rId158" Type="http://schemas.openxmlformats.org/officeDocument/2006/relationships/image" Target="media/image143.jpeg"/><Relationship Id="rId157" Type="http://schemas.openxmlformats.org/officeDocument/2006/relationships/image" Target="media/image142.jpeg"/><Relationship Id="rId156" Type="http://schemas.openxmlformats.org/officeDocument/2006/relationships/image" Target="media/image141.jpeg"/><Relationship Id="rId155" Type="http://schemas.openxmlformats.org/officeDocument/2006/relationships/image" Target="media/image140.jpeg"/><Relationship Id="rId154" Type="http://schemas.openxmlformats.org/officeDocument/2006/relationships/image" Target="media/image139.jpeg"/><Relationship Id="rId153" Type="http://schemas.openxmlformats.org/officeDocument/2006/relationships/image" Target="media/image138.jpeg"/><Relationship Id="rId152" Type="http://schemas.openxmlformats.org/officeDocument/2006/relationships/image" Target="media/image137.jpeg"/><Relationship Id="rId151" Type="http://schemas.openxmlformats.org/officeDocument/2006/relationships/image" Target="media/image136.jpeg"/><Relationship Id="rId150" Type="http://schemas.openxmlformats.org/officeDocument/2006/relationships/image" Target="media/image135.jpeg"/><Relationship Id="rId15" Type="http://schemas.openxmlformats.org/officeDocument/2006/relationships/theme" Target="theme/theme1.xml"/><Relationship Id="rId149" Type="http://schemas.openxmlformats.org/officeDocument/2006/relationships/image" Target="media/image134.jpeg"/><Relationship Id="rId148" Type="http://schemas.openxmlformats.org/officeDocument/2006/relationships/image" Target="media/image133.jpeg"/><Relationship Id="rId147" Type="http://schemas.openxmlformats.org/officeDocument/2006/relationships/image" Target="media/image132.jpeg"/><Relationship Id="rId146" Type="http://schemas.openxmlformats.org/officeDocument/2006/relationships/image" Target="media/image131.jpeg"/><Relationship Id="rId145" Type="http://schemas.openxmlformats.org/officeDocument/2006/relationships/image" Target="media/image130.jpeg"/><Relationship Id="rId144" Type="http://schemas.openxmlformats.org/officeDocument/2006/relationships/image" Target="media/image129.jpeg"/><Relationship Id="rId143" Type="http://schemas.openxmlformats.org/officeDocument/2006/relationships/image" Target="media/image128.jpeg"/><Relationship Id="rId142" Type="http://schemas.openxmlformats.org/officeDocument/2006/relationships/image" Target="media/image127.jpeg"/><Relationship Id="rId141" Type="http://schemas.openxmlformats.org/officeDocument/2006/relationships/image" Target="media/image126.jpeg"/><Relationship Id="rId140" Type="http://schemas.openxmlformats.org/officeDocument/2006/relationships/image" Target="media/image125.jpeg"/><Relationship Id="rId14" Type="http://schemas.openxmlformats.org/officeDocument/2006/relationships/footer" Target="footer6.xml"/><Relationship Id="rId139" Type="http://schemas.openxmlformats.org/officeDocument/2006/relationships/image" Target="media/image124.jpeg"/><Relationship Id="rId138" Type="http://schemas.openxmlformats.org/officeDocument/2006/relationships/image" Target="media/image123.jpeg"/><Relationship Id="rId137" Type="http://schemas.openxmlformats.org/officeDocument/2006/relationships/image" Target="media/image122.jpeg"/><Relationship Id="rId136" Type="http://schemas.openxmlformats.org/officeDocument/2006/relationships/image" Target="media/image121.jpeg"/><Relationship Id="rId135" Type="http://schemas.openxmlformats.org/officeDocument/2006/relationships/image" Target="media/image120.jpeg"/><Relationship Id="rId134" Type="http://schemas.openxmlformats.org/officeDocument/2006/relationships/image" Target="media/image119.jpeg"/><Relationship Id="rId133" Type="http://schemas.openxmlformats.org/officeDocument/2006/relationships/image" Target="media/image118.jpeg"/><Relationship Id="rId132" Type="http://schemas.openxmlformats.org/officeDocument/2006/relationships/image" Target="media/image117.jpeg"/><Relationship Id="rId131" Type="http://schemas.openxmlformats.org/officeDocument/2006/relationships/image" Target="media/image116.jpeg"/><Relationship Id="rId130" Type="http://schemas.openxmlformats.org/officeDocument/2006/relationships/image" Target="media/image115.jpeg"/><Relationship Id="rId13" Type="http://schemas.openxmlformats.org/officeDocument/2006/relationships/header" Target="header4.xml"/><Relationship Id="rId129" Type="http://schemas.openxmlformats.org/officeDocument/2006/relationships/image" Target="media/image114.jpeg"/><Relationship Id="rId128" Type="http://schemas.openxmlformats.org/officeDocument/2006/relationships/image" Target="media/image113.jpeg"/><Relationship Id="rId127" Type="http://schemas.openxmlformats.org/officeDocument/2006/relationships/image" Target="media/image112.jpeg"/><Relationship Id="rId126" Type="http://schemas.openxmlformats.org/officeDocument/2006/relationships/image" Target="media/image111.jpeg"/><Relationship Id="rId125" Type="http://schemas.openxmlformats.org/officeDocument/2006/relationships/image" Target="media/image110.jpeg"/><Relationship Id="rId124" Type="http://schemas.openxmlformats.org/officeDocument/2006/relationships/image" Target="media/image109.jpeg"/><Relationship Id="rId123" Type="http://schemas.openxmlformats.org/officeDocument/2006/relationships/image" Target="media/image108.jpeg"/><Relationship Id="rId122" Type="http://schemas.openxmlformats.org/officeDocument/2006/relationships/image" Target="media/image107.jpeg"/><Relationship Id="rId121" Type="http://schemas.openxmlformats.org/officeDocument/2006/relationships/image" Target="media/image106.jpeg"/><Relationship Id="rId120" Type="http://schemas.openxmlformats.org/officeDocument/2006/relationships/image" Target="media/image105.jpeg"/><Relationship Id="rId12" Type="http://schemas.openxmlformats.org/officeDocument/2006/relationships/footer" Target="footer5.xml"/><Relationship Id="rId119" Type="http://schemas.openxmlformats.org/officeDocument/2006/relationships/image" Target="media/image104.jpeg"/><Relationship Id="rId118" Type="http://schemas.openxmlformats.org/officeDocument/2006/relationships/image" Target="media/image103.jpeg"/><Relationship Id="rId117" Type="http://schemas.openxmlformats.org/officeDocument/2006/relationships/image" Target="media/image102.jpeg"/><Relationship Id="rId116" Type="http://schemas.openxmlformats.org/officeDocument/2006/relationships/image" Target="media/image101.jpeg"/><Relationship Id="rId115" Type="http://schemas.openxmlformats.org/officeDocument/2006/relationships/image" Target="media/image100.jpeg"/><Relationship Id="rId114" Type="http://schemas.openxmlformats.org/officeDocument/2006/relationships/image" Target="media/image99.jpeg"/><Relationship Id="rId113" Type="http://schemas.openxmlformats.org/officeDocument/2006/relationships/image" Target="media/image98.jpeg"/><Relationship Id="rId112" Type="http://schemas.openxmlformats.org/officeDocument/2006/relationships/image" Target="media/image97.jpeg"/><Relationship Id="rId111" Type="http://schemas.openxmlformats.org/officeDocument/2006/relationships/image" Target="media/image96.jpeg"/><Relationship Id="rId110" Type="http://schemas.openxmlformats.org/officeDocument/2006/relationships/image" Target="media/image95.jpeg"/><Relationship Id="rId11" Type="http://schemas.openxmlformats.org/officeDocument/2006/relationships/header" Target="header3.xml"/><Relationship Id="rId109" Type="http://schemas.openxmlformats.org/officeDocument/2006/relationships/image" Target="media/image94.jpeg"/><Relationship Id="rId108" Type="http://schemas.openxmlformats.org/officeDocument/2006/relationships/image" Target="media/image93.jpeg"/><Relationship Id="rId107" Type="http://schemas.openxmlformats.org/officeDocument/2006/relationships/image" Target="media/image92.jpeg"/><Relationship Id="rId106" Type="http://schemas.openxmlformats.org/officeDocument/2006/relationships/image" Target="media/image91.jpeg"/><Relationship Id="rId105" Type="http://schemas.openxmlformats.org/officeDocument/2006/relationships/image" Target="media/image90.jpeg"/><Relationship Id="rId104" Type="http://schemas.openxmlformats.org/officeDocument/2006/relationships/image" Target="media/image89.jpeg"/><Relationship Id="rId103" Type="http://schemas.openxmlformats.org/officeDocument/2006/relationships/image" Target="media/image88.jpeg"/><Relationship Id="rId102" Type="http://schemas.openxmlformats.org/officeDocument/2006/relationships/image" Target="media/image87.jpeg"/><Relationship Id="rId101" Type="http://schemas.openxmlformats.org/officeDocument/2006/relationships/image" Target="media/image86.jpeg"/><Relationship Id="rId100" Type="http://schemas.openxmlformats.org/officeDocument/2006/relationships/image" Target="media/image8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154</Pages>
  <Words>27936</Words>
  <Characters>33646</Characters>
  <Lines>1</Lines>
  <Paragraphs>1</Paragraphs>
  <TotalTime>22</TotalTime>
  <ScaleCrop>false</ScaleCrop>
  <LinksUpToDate>false</LinksUpToDate>
  <CharactersWithSpaces>33881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诶名字很难想</cp:lastModifiedBy>
  <cp:lastPrinted>2025-06-30T09:43:00Z</cp:lastPrinted>
  <dcterms:modified xsi:type="dcterms:W3CDTF">2025-07-10T10:40:31Z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2052-12.1.0.17133</vt:lpwstr>
  </property>
  <property fmtid="{D5CDD505-2E9C-101B-9397-08002B2CF9AE}" pid="6" name="ICV">
    <vt:lpwstr>1B1A92FF8FEA4292B92E576D9B677E6C_13</vt:lpwstr>
  </property>
  <property fmtid="{D5CDD505-2E9C-101B-9397-08002B2CF9AE}" pid="7" name="KSOTemplateDocerSaveRecord">
    <vt:lpwstr>eyJoZGlkIjoiN2I4YWEzOWI4YjE5M2I5OGYzOTk1MDA5ZWUyM2QxYTAiLCJ1c2VySWQiOiI2MjMyNTk1MjkifQ==</vt:lpwstr>
  </property>
</Properties>
</file>